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right="466"/>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02">
      <w:pPr>
        <w:pageBreakBefore w:val="0"/>
        <w:ind w:right="466"/>
        <w:jc w:val="center"/>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GRIFFIN PRIMARY SCHOOL</w:t>
      </w:r>
    </w:p>
    <w:p w:rsidR="00000000" w:rsidDel="00000000" w:rsidP="00000000" w:rsidRDefault="00000000" w:rsidRPr="00000000" w14:paraId="00000003">
      <w:pPr>
        <w:pageBreakBefore w:val="0"/>
        <w:ind w:right="466"/>
        <w:jc w:val="center"/>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04">
      <w:pPr>
        <w:pageBreakBefore w:val="0"/>
        <w:widowControl w:val="0"/>
        <w:jc w:val="left"/>
        <w:rPr>
          <w:rFonts w:ascii="Arial Bold" w:cs="Arial Bold" w:eastAsia="Arial Bold" w:hAnsi="Arial Bold"/>
        </w:rPr>
      </w:pPr>
      <w:r w:rsidDel="00000000" w:rsidR="00000000" w:rsidRPr="00000000">
        <w:rPr>
          <w:rtl w:val="0"/>
        </w:rPr>
      </w:r>
    </w:p>
    <w:p w:rsidR="00000000" w:rsidDel="00000000" w:rsidP="00000000" w:rsidRDefault="00000000" w:rsidRPr="00000000" w14:paraId="00000005">
      <w:pPr>
        <w:pageBreakBefore w:val="0"/>
        <w:widowControl w:val="0"/>
        <w:jc w:val="left"/>
        <w:rPr>
          <w:rFonts w:ascii="Arial Bold" w:cs="Arial Bold" w:eastAsia="Arial Bold" w:hAnsi="Arial Bold"/>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2000250</wp:posOffset>
            </wp:positionH>
            <wp:positionV relativeFrom="paragraph">
              <wp:posOffset>85725</wp:posOffset>
            </wp:positionV>
            <wp:extent cx="1575629" cy="1186837"/>
            <wp:effectExtent b="0" l="0" r="0" t="0"/>
            <wp:wrapSquare wrapText="bothSides" distB="0" distT="0" distL="114300" distR="114300"/>
            <wp:docPr id="13" name="image14.png"/>
            <a:graphic>
              <a:graphicData uri="http://schemas.openxmlformats.org/drawingml/2006/picture">
                <pic:pic>
                  <pic:nvPicPr>
                    <pic:cNvPr id="0" name="image14.png"/>
                    <pic:cNvPicPr preferRelativeResize="0"/>
                  </pic:nvPicPr>
                  <pic:blipFill>
                    <a:blip r:embed="rId7"/>
                    <a:srcRect b="11810" l="0" r="0" t="12597"/>
                    <a:stretch>
                      <a:fillRect/>
                    </a:stretch>
                  </pic:blipFill>
                  <pic:spPr>
                    <a:xfrm>
                      <a:off x="0" y="0"/>
                      <a:ext cx="1575629" cy="1186837"/>
                    </a:xfrm>
                    <a:prstGeom prst="rect"/>
                    <a:ln/>
                  </pic:spPr>
                </pic:pic>
              </a:graphicData>
            </a:graphic>
          </wp:anchor>
        </w:drawing>
      </w:r>
    </w:p>
    <w:p w:rsidR="00000000" w:rsidDel="00000000" w:rsidP="00000000" w:rsidRDefault="00000000" w:rsidRPr="00000000" w14:paraId="00000006">
      <w:pPr>
        <w:pageBreakBefore w:val="0"/>
        <w:widowControl w:val="0"/>
        <w:tabs>
          <w:tab w:val="left" w:leader="none" w:pos="12690"/>
        </w:tabs>
        <w:jc w:val="left"/>
        <w:rPr>
          <w:rFonts w:ascii="Arial" w:cs="Arial" w:eastAsia="Arial" w:hAnsi="Arial"/>
        </w:rPr>
      </w:pPr>
      <w:r w:rsidDel="00000000" w:rsidR="00000000" w:rsidRPr="00000000">
        <w:rPr>
          <w:rtl w:val="0"/>
        </w:rPr>
      </w:r>
    </w:p>
    <w:p w:rsidR="00000000" w:rsidDel="00000000" w:rsidP="00000000" w:rsidRDefault="00000000" w:rsidRPr="00000000" w14:paraId="00000007">
      <w:pPr>
        <w:pageBreakBefore w:val="0"/>
        <w:widowControl w:val="0"/>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8">
      <w:pPr>
        <w:pageBreakBefore w:val="0"/>
        <w:widowControl w:val="0"/>
        <w:jc w:val="left"/>
        <w:rPr>
          <w:rFonts w:ascii="Arial" w:cs="Arial" w:eastAsia="Arial" w:hAnsi="Arial"/>
        </w:rPr>
      </w:pPr>
      <w:r w:rsidDel="00000000" w:rsidR="00000000" w:rsidRPr="00000000">
        <w:rPr>
          <w:rtl w:val="0"/>
        </w:rPr>
      </w:r>
    </w:p>
    <w:p w:rsidR="00000000" w:rsidDel="00000000" w:rsidP="00000000" w:rsidRDefault="00000000" w:rsidRPr="00000000" w14:paraId="00000009">
      <w:pPr>
        <w:pageBreakBefore w:val="0"/>
        <w:widowControl w:val="0"/>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0A">
      <w:pPr>
        <w:pageBreakBefore w:val="0"/>
        <w:widowControl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0B">
      <w:pPr>
        <w:pageBreakBefore w:val="0"/>
        <w:ind w:right="466"/>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0C">
      <w:pPr>
        <w:pageBreakBefore w:val="0"/>
        <w:ind w:right="466"/>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0D">
      <w:pPr>
        <w:pageBreakBefore w:val="0"/>
        <w:ind w:right="466"/>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0E">
      <w:pPr>
        <w:pageBreakBefore w:val="0"/>
        <w:ind w:right="466"/>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0F">
      <w:pPr>
        <w:pageBreakBefore w:val="0"/>
        <w:ind w:right="466"/>
        <w:jc w:val="left"/>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10">
      <w:pPr>
        <w:pageBreakBefore w:val="0"/>
        <w:ind w:right="466"/>
        <w:jc w:val="center"/>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Mental Health and Wellbeing Policy</w:t>
      </w:r>
    </w:p>
    <w:p w:rsidR="00000000" w:rsidDel="00000000" w:rsidP="00000000" w:rsidRDefault="00000000" w:rsidRPr="00000000" w14:paraId="00000011">
      <w:pPr>
        <w:pageBreakBefore w:val="0"/>
        <w:ind w:right="466"/>
        <w:jc w:val="center"/>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September 2025 </w:t>
      </w:r>
    </w:p>
    <w:p w:rsidR="00000000" w:rsidDel="00000000" w:rsidP="00000000" w:rsidRDefault="00000000" w:rsidRPr="00000000" w14:paraId="00000012">
      <w:pPr>
        <w:pageBreakBefore w:val="0"/>
        <w:ind w:right="466"/>
        <w:jc w:val="cente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13">
      <w:pPr>
        <w:pageBreakBefore w:val="0"/>
        <w:ind w:right="466"/>
        <w:jc w:val="center"/>
        <w:rPr>
          <w:rFonts w:ascii="Arial" w:cs="Arial" w:eastAsia="Arial" w:hAnsi="Arial"/>
        </w:rPr>
      </w:pPr>
      <w:r w:rsidDel="00000000" w:rsidR="00000000" w:rsidRPr="00000000">
        <w:rPr>
          <w:rtl w:val="0"/>
        </w:rPr>
      </w:r>
    </w:p>
    <w:p w:rsidR="00000000" w:rsidDel="00000000" w:rsidP="00000000" w:rsidRDefault="00000000" w:rsidRPr="00000000" w14:paraId="00000014">
      <w:pPr>
        <w:pageBreakBefore w:val="0"/>
        <w:ind w:right="466"/>
        <w:jc w:val="left"/>
        <w:rPr>
          <w:rFonts w:ascii="Arial" w:cs="Arial" w:eastAsia="Arial" w:hAnsi="Arial"/>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2295525</wp:posOffset>
            </wp:positionH>
            <wp:positionV relativeFrom="paragraph">
              <wp:posOffset>7748</wp:posOffset>
            </wp:positionV>
            <wp:extent cx="982912" cy="615670"/>
            <wp:effectExtent b="0" l="0" r="0" t="0"/>
            <wp:wrapSquare wrapText="bothSides" distB="0" distT="0" distL="0" distR="0"/>
            <wp:docPr descr="Description: Description: C:\Users\Bob\Google Drive\Marketing\Logo\ef-logo-small.jpg" id="14" name="image1.jpg"/>
            <a:graphic>
              <a:graphicData uri="http://schemas.openxmlformats.org/drawingml/2006/picture">
                <pic:pic>
                  <pic:nvPicPr>
                    <pic:cNvPr descr="Description: Description: C:\Users\Bob\Google Drive\Marketing\Logo\ef-logo-small.jpg" id="0" name="image1.jpg"/>
                    <pic:cNvPicPr preferRelativeResize="0"/>
                  </pic:nvPicPr>
                  <pic:blipFill>
                    <a:blip r:embed="rId8"/>
                    <a:srcRect b="0" l="0" r="0" t="0"/>
                    <a:stretch>
                      <a:fillRect/>
                    </a:stretch>
                  </pic:blipFill>
                  <pic:spPr>
                    <a:xfrm>
                      <a:off x="0" y="0"/>
                      <a:ext cx="982912" cy="615670"/>
                    </a:xfrm>
                    <a:prstGeom prst="rect"/>
                    <a:ln/>
                  </pic:spPr>
                </pic:pic>
              </a:graphicData>
            </a:graphic>
          </wp:anchor>
        </w:drawing>
      </w:r>
    </w:p>
    <w:p w:rsidR="00000000" w:rsidDel="00000000" w:rsidP="00000000" w:rsidRDefault="00000000" w:rsidRPr="00000000" w14:paraId="00000015">
      <w:pPr>
        <w:pageBreakBefore w:val="0"/>
        <w:ind w:right="466"/>
        <w:jc w:val="left"/>
        <w:rPr>
          <w:rFonts w:ascii="Arial" w:cs="Arial" w:eastAsia="Arial" w:hAnsi="Arial"/>
        </w:rPr>
      </w:pPr>
      <w:r w:rsidDel="00000000" w:rsidR="00000000" w:rsidRPr="00000000">
        <w:rPr>
          <w:rtl w:val="0"/>
        </w:rPr>
      </w:r>
    </w:p>
    <w:p w:rsidR="00000000" w:rsidDel="00000000" w:rsidP="00000000" w:rsidRDefault="00000000" w:rsidRPr="00000000" w14:paraId="00000016">
      <w:pPr>
        <w:pageBreakBefore w:val="0"/>
        <w:ind w:right="466"/>
        <w:jc w:val="left"/>
        <w:rPr>
          <w:rFonts w:ascii="Arial" w:cs="Arial" w:eastAsia="Arial" w:hAnsi="Arial"/>
        </w:rPr>
      </w:pPr>
      <w:r w:rsidDel="00000000" w:rsidR="00000000" w:rsidRPr="00000000">
        <w:rPr>
          <w:rtl w:val="0"/>
        </w:rPr>
      </w:r>
    </w:p>
    <w:p w:rsidR="00000000" w:rsidDel="00000000" w:rsidP="00000000" w:rsidRDefault="00000000" w:rsidRPr="00000000" w14:paraId="00000017">
      <w:pPr>
        <w:pageBreakBefore w:val="0"/>
        <w:ind w:right="466"/>
        <w:jc w:val="left"/>
        <w:rPr>
          <w:rFonts w:ascii="Arial" w:cs="Arial" w:eastAsia="Arial" w:hAnsi="Arial"/>
        </w:rPr>
      </w:pPr>
      <w:r w:rsidDel="00000000" w:rsidR="00000000" w:rsidRPr="00000000">
        <w:rPr>
          <w:rtl w:val="0"/>
        </w:rPr>
      </w:r>
    </w:p>
    <w:p w:rsidR="00000000" w:rsidDel="00000000" w:rsidP="00000000" w:rsidRDefault="00000000" w:rsidRPr="00000000" w14:paraId="00000018">
      <w:pPr>
        <w:pStyle w:val="Heading1"/>
        <w:pageBreakBefore w:val="0"/>
        <w:jc w:val="left"/>
        <w:rPr>
          <w:rFonts w:ascii="Arial" w:cs="Arial" w:eastAsia="Arial" w:hAnsi="Arial"/>
          <w:color w:val="000000"/>
          <w:sz w:val="24"/>
          <w:szCs w:val="24"/>
        </w:rPr>
      </w:pPr>
      <w:bookmarkStart w:colFirst="0" w:colLast="0" w:name="_7zwlt3pl80h0" w:id="0"/>
      <w:bookmarkEnd w:id="0"/>
      <w:r w:rsidDel="00000000" w:rsidR="00000000" w:rsidRPr="00000000">
        <w:rPr>
          <w:rtl w:val="0"/>
        </w:rPr>
      </w:r>
    </w:p>
    <w:p w:rsidR="00000000" w:rsidDel="00000000" w:rsidP="00000000" w:rsidRDefault="00000000" w:rsidRPr="00000000" w14:paraId="00000019">
      <w:pPr>
        <w:pageBreakBefore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2"/>
        <w:pageBreakBefore w:val="0"/>
        <w:jc w:val="left"/>
        <w:rPr>
          <w:rFonts w:ascii="Arial" w:cs="Arial" w:eastAsia="Arial" w:hAnsi="Arial"/>
          <w:color w:val="000000"/>
          <w:sz w:val="24"/>
          <w:szCs w:val="24"/>
        </w:rPr>
      </w:pPr>
      <w:bookmarkStart w:colFirst="0" w:colLast="0" w:name="_17dp8vu" w:id="1"/>
      <w:bookmarkEnd w:id="1"/>
      <w:r w:rsidDel="00000000" w:rsidR="00000000" w:rsidRPr="00000000">
        <w:rPr>
          <w:rFonts w:ascii="Arial" w:cs="Arial" w:eastAsia="Arial" w:hAnsi="Arial"/>
          <w:color w:val="000000"/>
          <w:sz w:val="24"/>
          <w:szCs w:val="24"/>
          <w:rtl w:val="0"/>
        </w:rPr>
        <w:t xml:space="preserve">Griffin </w:t>
      </w:r>
      <w:r w:rsidDel="00000000" w:rsidR="00000000" w:rsidRPr="00000000">
        <w:rPr>
          <w:rFonts w:ascii="Arial" w:cs="Arial" w:eastAsia="Arial" w:hAnsi="Arial"/>
          <w:color w:val="000000"/>
          <w:sz w:val="24"/>
          <w:szCs w:val="24"/>
          <w:rtl w:val="0"/>
        </w:rPr>
        <w:t xml:space="preserve">Policy Statement</w:t>
      </w:r>
    </w:p>
    <w:p w:rsidR="00000000" w:rsidDel="00000000" w:rsidP="00000000" w:rsidRDefault="00000000" w:rsidRPr="00000000" w14:paraId="0000001B">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1C">
      <w:pPr>
        <w:jc w:val="left"/>
        <w:rPr>
          <w:rFonts w:ascii="Arial" w:cs="Arial" w:eastAsia="Arial" w:hAnsi="Arial"/>
        </w:rPr>
      </w:pPr>
      <w:r w:rsidDel="00000000" w:rsidR="00000000" w:rsidRPr="00000000">
        <w:rPr>
          <w:rFonts w:ascii="Arial" w:cs="Arial" w:eastAsia="Arial" w:hAnsi="Arial"/>
          <w:rtl w:val="0"/>
        </w:rPr>
        <w:t xml:space="preserve">At Griffin Primary school, we aim to promote positive mental health for every member of our staff and students.  We pursue this aim using both universal whole school approaches and more specialised, targeted support aimed at students who may require more support.  </w:t>
      </w:r>
    </w:p>
    <w:p w:rsidR="00000000" w:rsidDel="00000000" w:rsidP="00000000" w:rsidRDefault="00000000" w:rsidRPr="00000000" w14:paraId="0000001D">
      <w:pPr>
        <w:jc w:val="left"/>
        <w:rPr>
          <w:rFonts w:ascii="Arial" w:cs="Arial" w:eastAsia="Arial" w:hAnsi="Arial"/>
        </w:rPr>
      </w:pPr>
      <w:r w:rsidDel="00000000" w:rsidR="00000000" w:rsidRPr="00000000">
        <w:rPr>
          <w:rtl w:val="0"/>
        </w:rPr>
      </w:r>
    </w:p>
    <w:p w:rsidR="00000000" w:rsidDel="00000000" w:rsidP="00000000" w:rsidRDefault="00000000" w:rsidRPr="00000000" w14:paraId="0000001E">
      <w:pPr>
        <w:pageBreakBefore w:val="0"/>
        <w:shd w:fill="ffffff" w:val="clear"/>
        <w:spacing w:after="220" w:line="276" w:lineRule="auto"/>
        <w:jc w:val="left"/>
        <w:rPr>
          <w:rFonts w:ascii="Arial" w:cs="Arial" w:eastAsia="Arial" w:hAnsi="Arial"/>
          <w:i w:val="1"/>
          <w:iCs w:val="1"/>
          <w:color w:val="333333"/>
        </w:rPr>
      </w:pPr>
      <w:r w:rsidDel="00000000" w:rsidR="00000000" w:rsidRPr="00000000">
        <w:rPr>
          <w:rFonts w:ascii="Arial" w:cs="Arial" w:eastAsia="Arial" w:hAnsi="Arial"/>
          <w:i w:val="1"/>
          <w:iCs w:val="1"/>
          <w:color w:val="333333"/>
          <w:rtl w:val="0"/>
        </w:rPr>
        <w:t xml:space="preserve">Good mental health, </w:t>
      </w:r>
      <w:hyperlink r:id="rId9">
        <w:r w:rsidDel="00000000" w:rsidR="00000000" w:rsidRPr="00000000">
          <w:rPr>
            <w:rFonts w:ascii="Arial" w:cs="Arial" w:eastAsia="Arial" w:hAnsi="Arial"/>
            <w:i w:val="1"/>
            <w:iCs w:val="1"/>
            <w:color w:val="1e439c"/>
            <w:u w:val="single"/>
            <w:rtl w:val="0"/>
          </w:rPr>
          <w:t xml:space="preserve">according to the World Health Organisation</w:t>
        </w:r>
      </w:hyperlink>
      <w:r w:rsidDel="00000000" w:rsidR="00000000" w:rsidRPr="00000000">
        <w:rPr>
          <w:rFonts w:ascii="Arial" w:cs="Arial" w:eastAsia="Arial" w:hAnsi="Arial"/>
          <w:i w:val="1"/>
          <w:iCs w:val="1"/>
          <w:color w:val="333333"/>
          <w:rtl w:val="0"/>
        </w:rPr>
        <w:t xml:space="preserve">, is defined as a state of wellbeing where individuals are able to:</w:t>
      </w:r>
    </w:p>
    <w:p w:rsidR="00000000" w:rsidDel="00000000" w:rsidP="00000000" w:rsidRDefault="00000000" w:rsidRPr="00000000" w14:paraId="0000001F">
      <w:pPr>
        <w:pageBreakBefore w:val="0"/>
        <w:numPr>
          <w:ilvl w:val="0"/>
          <w:numId w:val="4"/>
        </w:numPr>
        <w:shd w:fill="ffffff" w:val="clear"/>
        <w:ind w:left="720" w:hanging="360"/>
        <w:jc w:val="left"/>
        <w:rPr>
          <w:i w:val="1"/>
          <w:iCs w:val="1"/>
        </w:rPr>
      </w:pPr>
      <w:r w:rsidDel="00000000" w:rsidR="00000000" w:rsidRPr="00000000">
        <w:rPr>
          <w:rFonts w:ascii="Arial" w:cs="Arial" w:eastAsia="Arial" w:hAnsi="Arial"/>
          <w:i w:val="1"/>
          <w:iCs w:val="1"/>
          <w:color w:val="333333"/>
          <w:rtl w:val="0"/>
        </w:rPr>
        <w:t xml:space="preserve">Realise their own potential</w:t>
      </w:r>
      <w:r w:rsidDel="00000000" w:rsidR="00000000" w:rsidRPr="00000000">
        <w:rPr>
          <w:rtl w:val="0"/>
        </w:rPr>
      </w:r>
    </w:p>
    <w:p w:rsidR="00000000" w:rsidDel="00000000" w:rsidP="00000000" w:rsidRDefault="00000000" w:rsidRPr="00000000" w14:paraId="00000020">
      <w:pPr>
        <w:pageBreakBefore w:val="0"/>
        <w:numPr>
          <w:ilvl w:val="0"/>
          <w:numId w:val="4"/>
        </w:numPr>
        <w:shd w:fill="ffffff" w:val="clear"/>
        <w:ind w:left="720" w:hanging="360"/>
        <w:jc w:val="left"/>
        <w:rPr>
          <w:i w:val="1"/>
          <w:iCs w:val="1"/>
        </w:rPr>
      </w:pPr>
      <w:r w:rsidDel="00000000" w:rsidR="00000000" w:rsidRPr="00000000">
        <w:rPr>
          <w:rFonts w:ascii="Arial" w:cs="Arial" w:eastAsia="Arial" w:hAnsi="Arial"/>
          <w:i w:val="1"/>
          <w:iCs w:val="1"/>
          <w:color w:val="333333"/>
          <w:rtl w:val="0"/>
        </w:rPr>
        <w:t xml:space="preserve">Work productively</w:t>
      </w:r>
      <w:r w:rsidDel="00000000" w:rsidR="00000000" w:rsidRPr="00000000">
        <w:rPr>
          <w:rtl w:val="0"/>
        </w:rPr>
      </w:r>
    </w:p>
    <w:p w:rsidR="00000000" w:rsidDel="00000000" w:rsidP="00000000" w:rsidRDefault="00000000" w:rsidRPr="00000000" w14:paraId="00000021">
      <w:pPr>
        <w:pageBreakBefore w:val="0"/>
        <w:numPr>
          <w:ilvl w:val="0"/>
          <w:numId w:val="4"/>
        </w:numPr>
        <w:shd w:fill="ffffff" w:val="clear"/>
        <w:ind w:left="720" w:hanging="360"/>
        <w:jc w:val="left"/>
        <w:rPr>
          <w:i w:val="1"/>
          <w:iCs w:val="1"/>
        </w:rPr>
      </w:pPr>
      <w:r w:rsidDel="00000000" w:rsidR="00000000" w:rsidRPr="00000000">
        <w:rPr>
          <w:rFonts w:ascii="Arial" w:cs="Arial" w:eastAsia="Arial" w:hAnsi="Arial"/>
          <w:i w:val="1"/>
          <w:iCs w:val="1"/>
          <w:color w:val="333333"/>
          <w:rtl w:val="0"/>
        </w:rPr>
        <w:t xml:space="preserve">Cope with the normal stresses of life</w:t>
      </w:r>
      <w:r w:rsidDel="00000000" w:rsidR="00000000" w:rsidRPr="00000000">
        <w:rPr>
          <w:rtl w:val="0"/>
        </w:rPr>
      </w:r>
    </w:p>
    <w:p w:rsidR="00000000" w:rsidDel="00000000" w:rsidP="00000000" w:rsidRDefault="00000000" w:rsidRPr="00000000" w14:paraId="00000022">
      <w:pPr>
        <w:pageBreakBefore w:val="0"/>
        <w:numPr>
          <w:ilvl w:val="0"/>
          <w:numId w:val="4"/>
        </w:numPr>
        <w:shd w:fill="ffffff" w:val="clear"/>
        <w:ind w:left="720" w:hanging="360"/>
        <w:jc w:val="left"/>
        <w:rPr>
          <w:i w:val="1"/>
          <w:iCs w:val="1"/>
        </w:rPr>
      </w:pPr>
      <w:r w:rsidDel="00000000" w:rsidR="00000000" w:rsidRPr="00000000">
        <w:rPr>
          <w:rFonts w:ascii="Arial" w:cs="Arial" w:eastAsia="Arial" w:hAnsi="Arial"/>
          <w:i w:val="1"/>
          <w:iCs w:val="1"/>
          <w:color w:val="333333"/>
          <w:rtl w:val="0"/>
        </w:rPr>
        <w:t xml:space="preserve">Make a positive contribution to the community</w:t>
      </w:r>
      <w:r w:rsidDel="00000000" w:rsidR="00000000" w:rsidRPr="00000000">
        <w:rPr>
          <w:rtl w:val="0"/>
        </w:rPr>
      </w:r>
    </w:p>
    <w:p w:rsidR="00000000" w:rsidDel="00000000" w:rsidP="00000000" w:rsidRDefault="00000000" w:rsidRPr="00000000" w14:paraId="00000023">
      <w:pPr>
        <w:pageBreakBefore w:val="0"/>
        <w:shd w:fill="ffffff" w:val="clear"/>
        <w:jc w:val="left"/>
        <w:rPr>
          <w:rFonts w:ascii="Arial" w:cs="Arial" w:eastAsia="Arial" w:hAnsi="Arial"/>
          <w:i w:val="1"/>
          <w:iCs w:val="1"/>
          <w:color w:val="333333"/>
        </w:rPr>
      </w:pPr>
      <w:r w:rsidDel="00000000" w:rsidR="00000000" w:rsidRPr="00000000">
        <w:rPr>
          <w:rtl w:val="0"/>
        </w:rPr>
      </w:r>
    </w:p>
    <w:p w:rsidR="00000000" w:rsidDel="00000000" w:rsidP="00000000" w:rsidRDefault="00000000" w:rsidRPr="00000000" w14:paraId="00000024">
      <w:pPr>
        <w:pageBreakBefore w:val="0"/>
        <w:shd w:fill="ffffff" w:val="clear"/>
        <w:jc w:val="left"/>
        <w:rPr>
          <w:rFonts w:ascii="Arial" w:cs="Arial" w:eastAsia="Arial" w:hAnsi="Arial"/>
          <w:i w:val="1"/>
          <w:iCs w:val="1"/>
          <w:color w:val="333333"/>
        </w:rPr>
      </w:pPr>
      <w:r w:rsidDel="00000000" w:rsidR="00000000" w:rsidRPr="00000000">
        <w:rPr>
          <w:rFonts w:ascii="Arial" w:cs="Arial" w:eastAsia="Arial" w:hAnsi="Arial"/>
          <w:i w:val="1"/>
          <w:iCs w:val="1"/>
          <w:color w:val="333333"/>
          <w:rtl w:val="0"/>
        </w:rPr>
        <w:t xml:space="preserve">Mental and psychological well-being encompasses the way you feel about yourself, but also the way you deal with external situations and the quality of your relationships.</w:t>
      </w:r>
    </w:p>
    <w:p w:rsidR="00000000" w:rsidDel="00000000" w:rsidP="00000000" w:rsidRDefault="00000000" w:rsidRPr="00000000" w14:paraId="0000002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26">
      <w:pPr>
        <w:pageBreakBefore w:val="0"/>
        <w:jc w:val="left"/>
        <w:rPr>
          <w:rFonts w:ascii="Arial" w:cs="Arial" w:eastAsia="Arial" w:hAnsi="Arial"/>
        </w:rPr>
      </w:pPr>
      <w:r w:rsidDel="00000000" w:rsidR="00000000" w:rsidRPr="00000000">
        <w:rPr>
          <w:rFonts w:ascii="Arial" w:cs="Arial" w:eastAsia="Arial" w:hAnsi="Arial"/>
          <w:rtl w:val="0"/>
        </w:rPr>
        <w:t xml:space="preserve">In addition to promoting positive mental health, we aim to recognise and respond to poor mental health.   By developing and implementing practical, relevant and effective mental health policies and procedures, we can promote a safe and stable environment for students affected both directly, and indirectly by poor mental health.  </w:t>
      </w:r>
    </w:p>
    <w:p w:rsidR="00000000" w:rsidDel="00000000" w:rsidP="00000000" w:rsidRDefault="00000000" w:rsidRPr="00000000" w14:paraId="00000027">
      <w:pPr>
        <w:pStyle w:val="Heading2"/>
        <w:pageBreakBefore w:val="0"/>
        <w:jc w:val="left"/>
        <w:rPr>
          <w:rFonts w:ascii="Arial" w:cs="Arial" w:eastAsia="Arial" w:hAnsi="Arial"/>
          <w:sz w:val="24"/>
          <w:szCs w:val="24"/>
        </w:rPr>
      </w:pPr>
      <w:bookmarkStart w:colFirst="0" w:colLast="0" w:name="_3rdcrjn" w:id="2"/>
      <w:bookmarkEnd w:id="2"/>
      <w:r w:rsidDel="00000000" w:rsidR="00000000" w:rsidRPr="00000000">
        <w:rPr>
          <w:rtl w:val="0"/>
        </w:rPr>
      </w:r>
    </w:p>
    <w:p w:rsidR="00000000" w:rsidDel="00000000" w:rsidP="00000000" w:rsidRDefault="00000000" w:rsidRPr="00000000" w14:paraId="00000028">
      <w:pPr>
        <w:pageBreakBefore w:val="0"/>
        <w:jc w:val="left"/>
        <w:rPr>
          <w:rFonts w:ascii="Arial" w:cs="Arial" w:eastAsia="Arial" w:hAnsi="Arial"/>
        </w:rPr>
      </w:pPr>
      <w:r w:rsidDel="00000000" w:rsidR="00000000" w:rsidRPr="00000000">
        <w:rPr>
          <w:rFonts w:ascii="Arial" w:cs="Arial" w:eastAsia="Arial" w:hAnsi="Arial"/>
          <w:rtl w:val="0"/>
        </w:rPr>
        <w:t xml:space="preserve">This document describes the school’s approach to promoting positive mental health and wellbeing.  </w:t>
      </w:r>
    </w:p>
    <w:p w:rsidR="00000000" w:rsidDel="00000000" w:rsidP="00000000" w:rsidRDefault="00000000" w:rsidRPr="00000000" w14:paraId="00000029">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2A">
      <w:pPr>
        <w:pageBreakBefore w:val="0"/>
        <w:jc w:val="left"/>
        <w:rPr>
          <w:rFonts w:ascii="Arial" w:cs="Arial" w:eastAsia="Arial" w:hAnsi="Arial"/>
        </w:rPr>
      </w:pPr>
      <w:r w:rsidDel="00000000" w:rsidR="00000000" w:rsidRPr="00000000">
        <w:rPr>
          <w:rFonts w:ascii="Arial" w:cs="Arial" w:eastAsia="Arial" w:hAnsi="Arial"/>
          <w:rtl w:val="0"/>
        </w:rPr>
        <w:t xml:space="preserve">This policy should be read in conjunction with our behaviour policy and Inclusion policy, in particular where a student has an identified special educational need.</w:t>
      </w:r>
    </w:p>
    <w:p w:rsidR="00000000" w:rsidDel="00000000" w:rsidP="00000000" w:rsidRDefault="00000000" w:rsidRPr="00000000" w14:paraId="0000002B">
      <w:pPr>
        <w:pageBreakBefore w:val="0"/>
        <w:ind w:left="36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2C">
      <w:pPr>
        <w:pStyle w:val="Heading2"/>
        <w:pageBreakBefore w:val="0"/>
        <w:jc w:val="left"/>
        <w:rPr>
          <w:rFonts w:ascii="Arial" w:cs="Arial" w:eastAsia="Arial" w:hAnsi="Arial"/>
          <w:color w:val="000000"/>
          <w:sz w:val="24"/>
          <w:szCs w:val="24"/>
        </w:rPr>
      </w:pPr>
      <w:bookmarkStart w:colFirst="0" w:colLast="0" w:name="_26in1rg" w:id="3"/>
      <w:bookmarkEnd w:id="3"/>
      <w:r w:rsidDel="00000000" w:rsidR="00000000" w:rsidRPr="00000000">
        <w:rPr>
          <w:rFonts w:ascii="Arial" w:cs="Arial" w:eastAsia="Arial" w:hAnsi="Arial"/>
          <w:color w:val="000000"/>
          <w:sz w:val="24"/>
          <w:szCs w:val="24"/>
          <w:rtl w:val="0"/>
        </w:rPr>
        <w:t xml:space="preserve">The Policy Aims to:</w:t>
      </w:r>
    </w:p>
    <w:p w:rsidR="00000000" w:rsidDel="00000000" w:rsidP="00000000" w:rsidRDefault="00000000" w:rsidRPr="00000000" w14:paraId="0000002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2E">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b w:val="1"/>
          <w:bCs w:val="1"/>
          <w:color w:val="000000"/>
        </w:rPr>
      </w:pPr>
      <w:r w:rsidDel="00000000" w:rsidR="00000000" w:rsidRPr="00000000">
        <w:rPr>
          <w:rFonts w:ascii="Arial" w:cs="Arial" w:eastAsia="Arial" w:hAnsi="Arial"/>
          <w:color w:val="000000"/>
          <w:rtl w:val="0"/>
        </w:rPr>
        <w:t xml:space="preserve">Promote positive mental health in all staff and </w:t>
      </w:r>
      <w:r w:rsidDel="00000000" w:rsidR="00000000" w:rsidRPr="00000000">
        <w:rPr>
          <w:rFonts w:ascii="Arial" w:cs="Arial" w:eastAsia="Arial" w:hAnsi="Arial"/>
          <w:rtl w:val="0"/>
        </w:rPr>
        <w:t xml:space="preserve">student</w:t>
      </w:r>
      <w:r w:rsidDel="00000000" w:rsidR="00000000" w:rsidRPr="00000000">
        <w:rPr>
          <w:rFonts w:ascii="Arial" w:cs="Arial" w:eastAsia="Arial" w:hAnsi="Arial"/>
          <w:color w:val="000000"/>
          <w:rtl w:val="0"/>
        </w:rPr>
        <w:t xml:space="preserve">s</w:t>
      </w:r>
      <w:r w:rsidDel="00000000" w:rsidR="00000000" w:rsidRPr="00000000">
        <w:rPr>
          <w:rtl w:val="0"/>
        </w:rPr>
      </w:r>
    </w:p>
    <w:p w:rsidR="00000000" w:rsidDel="00000000" w:rsidP="00000000" w:rsidRDefault="00000000" w:rsidRPr="00000000" w14:paraId="0000002F">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b w:val="1"/>
          <w:bCs w:val="1"/>
          <w:color w:val="000000"/>
        </w:rPr>
      </w:pPr>
      <w:r w:rsidDel="00000000" w:rsidR="00000000" w:rsidRPr="00000000">
        <w:rPr>
          <w:rFonts w:ascii="Arial" w:cs="Arial" w:eastAsia="Arial" w:hAnsi="Arial"/>
          <w:color w:val="000000"/>
          <w:rtl w:val="0"/>
        </w:rPr>
        <w:t xml:space="preserve">Increase understanding and awareness of common mental health issues</w:t>
      </w:r>
      <w:r w:rsidDel="00000000" w:rsidR="00000000" w:rsidRPr="00000000">
        <w:rPr>
          <w:rtl w:val="0"/>
        </w:rPr>
      </w:r>
    </w:p>
    <w:p w:rsidR="00000000" w:rsidDel="00000000" w:rsidP="00000000" w:rsidRDefault="00000000" w:rsidRPr="00000000" w14:paraId="00000030">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b w:val="1"/>
          <w:bCs w:val="1"/>
          <w:color w:val="000000"/>
        </w:rPr>
      </w:pPr>
      <w:r w:rsidDel="00000000" w:rsidR="00000000" w:rsidRPr="00000000">
        <w:rPr>
          <w:rFonts w:ascii="Arial" w:cs="Arial" w:eastAsia="Arial" w:hAnsi="Arial"/>
          <w:color w:val="000000"/>
          <w:rtl w:val="0"/>
        </w:rPr>
        <w:t xml:space="preserve">Alert staff to early warning signs of poor mental health</w:t>
      </w:r>
      <w:r w:rsidDel="00000000" w:rsidR="00000000" w:rsidRPr="00000000">
        <w:rPr>
          <w:rtl w:val="0"/>
        </w:rPr>
      </w:r>
    </w:p>
    <w:p w:rsidR="00000000" w:rsidDel="00000000" w:rsidP="00000000" w:rsidRDefault="00000000" w:rsidRPr="00000000" w14:paraId="00000031">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b w:val="1"/>
          <w:bCs w:val="1"/>
          <w:color w:val="000000"/>
        </w:rPr>
      </w:pPr>
      <w:r w:rsidDel="00000000" w:rsidR="00000000" w:rsidRPr="00000000">
        <w:rPr>
          <w:rFonts w:ascii="Arial" w:cs="Arial" w:eastAsia="Arial" w:hAnsi="Arial"/>
          <w:color w:val="000000"/>
          <w:rtl w:val="0"/>
        </w:rPr>
        <w:t xml:space="preserve">Provide support to staff working with </w:t>
      </w:r>
      <w:r w:rsidDel="00000000" w:rsidR="00000000" w:rsidRPr="00000000">
        <w:rPr>
          <w:rFonts w:ascii="Arial" w:cs="Arial" w:eastAsia="Arial" w:hAnsi="Arial"/>
          <w:rtl w:val="0"/>
        </w:rPr>
        <w:t xml:space="preserve">student</w:t>
      </w:r>
      <w:r w:rsidDel="00000000" w:rsidR="00000000" w:rsidRPr="00000000">
        <w:rPr>
          <w:rFonts w:ascii="Arial" w:cs="Arial" w:eastAsia="Arial" w:hAnsi="Arial"/>
          <w:color w:val="000000"/>
          <w:rtl w:val="0"/>
        </w:rPr>
        <w:t xml:space="preserve">s with mental health issues</w:t>
      </w:r>
      <w:r w:rsidDel="00000000" w:rsidR="00000000" w:rsidRPr="00000000">
        <w:rPr>
          <w:rtl w:val="0"/>
        </w:rPr>
      </w:r>
    </w:p>
    <w:p w:rsidR="00000000" w:rsidDel="00000000" w:rsidP="00000000" w:rsidRDefault="00000000" w:rsidRPr="00000000" w14:paraId="00000032">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b w:val="1"/>
          <w:bCs w:val="1"/>
          <w:color w:val="000000"/>
        </w:rPr>
      </w:pPr>
      <w:r w:rsidDel="00000000" w:rsidR="00000000" w:rsidRPr="00000000">
        <w:rPr>
          <w:rFonts w:ascii="Arial" w:cs="Arial" w:eastAsia="Arial" w:hAnsi="Arial"/>
          <w:color w:val="000000"/>
          <w:rtl w:val="0"/>
        </w:rPr>
        <w:t xml:space="preserve">Provide support to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suffering poor mental</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health</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and their peers and parents/carers</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pacing w:line="276" w:lineRule="auto"/>
        <w:ind w:left="72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4">
      <w:pPr>
        <w:pStyle w:val="Heading2"/>
        <w:pageBreakBefore w:val="0"/>
        <w:jc w:val="left"/>
        <w:rPr>
          <w:rFonts w:ascii="Arial" w:cs="Arial" w:eastAsia="Arial" w:hAnsi="Arial"/>
          <w:color w:val="000000"/>
          <w:sz w:val="24"/>
          <w:szCs w:val="24"/>
        </w:rPr>
      </w:pPr>
      <w:bookmarkStart w:colFirst="0" w:colLast="0" w:name="_lnxbz9" w:id="4"/>
      <w:bookmarkEnd w:id="4"/>
      <w:r w:rsidDel="00000000" w:rsidR="00000000" w:rsidRPr="00000000">
        <w:rPr>
          <w:rFonts w:ascii="Arial" w:cs="Arial" w:eastAsia="Arial" w:hAnsi="Arial"/>
          <w:color w:val="000000"/>
          <w:sz w:val="24"/>
          <w:szCs w:val="24"/>
          <w:rtl w:val="0"/>
        </w:rPr>
        <w:t xml:space="preserve">Lead Members of Staff</w:t>
      </w:r>
    </w:p>
    <w:p w:rsidR="00000000" w:rsidDel="00000000" w:rsidP="00000000" w:rsidRDefault="00000000" w:rsidRPr="00000000" w14:paraId="0000003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36">
      <w:pPr>
        <w:pageBreakBefore w:val="0"/>
        <w:jc w:val="left"/>
        <w:rPr>
          <w:rFonts w:ascii="Arial" w:cs="Arial" w:eastAsia="Arial" w:hAnsi="Arial"/>
        </w:rPr>
      </w:pPr>
      <w:r w:rsidDel="00000000" w:rsidR="00000000" w:rsidRPr="00000000">
        <w:rPr>
          <w:rFonts w:ascii="Arial" w:cs="Arial" w:eastAsia="Arial" w:hAnsi="Arial"/>
          <w:rtl w:val="0"/>
        </w:rPr>
        <w:t xml:space="preserve">Whilst all staff have a responsibility to promote the mental health of students.  Staff with a specific, relevant role include:</w:t>
      </w:r>
    </w:p>
    <w:p w:rsidR="00000000" w:rsidDel="00000000" w:rsidP="00000000" w:rsidRDefault="00000000" w:rsidRPr="00000000" w14:paraId="00000037">
      <w:pPr>
        <w:pageBreakBefore w:val="0"/>
        <w:ind w:left="360" w:firstLine="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38">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pPr>
      <w:r w:rsidDel="00000000" w:rsidR="00000000" w:rsidRPr="00000000">
        <w:rPr>
          <w:rFonts w:ascii="Arial" w:cs="Arial" w:eastAsia="Arial" w:hAnsi="Arial"/>
          <w:b w:val="1"/>
          <w:bCs w:val="1"/>
          <w:rtl w:val="0"/>
        </w:rPr>
        <w:t xml:space="preserve">Sheri Cooper</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Assistant Principal for Inclusion, Mental Health lead and Deputy DSL</w:t>
      </w:r>
    </w:p>
    <w:p w:rsidR="00000000" w:rsidDel="00000000" w:rsidP="00000000" w:rsidRDefault="00000000" w:rsidRPr="00000000" w14:paraId="00000039">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u w:val="none"/>
        </w:rPr>
      </w:pPr>
      <w:r w:rsidDel="00000000" w:rsidR="00000000" w:rsidRPr="00000000">
        <w:rPr>
          <w:rFonts w:ascii="Arial" w:cs="Arial" w:eastAsia="Arial" w:hAnsi="Arial"/>
          <w:b w:val="1"/>
          <w:bCs w:val="1"/>
          <w:rtl w:val="0"/>
        </w:rPr>
        <w:t xml:space="preserve">Jack Taylor - </w:t>
      </w:r>
      <w:r w:rsidDel="00000000" w:rsidR="00000000" w:rsidRPr="00000000">
        <w:rPr>
          <w:rFonts w:ascii="Arial" w:cs="Arial" w:eastAsia="Arial" w:hAnsi="Arial"/>
          <w:rtl w:val="0"/>
        </w:rPr>
        <w:t xml:space="preserve">Principal </w:t>
      </w:r>
    </w:p>
    <w:p w:rsidR="00000000" w:rsidDel="00000000" w:rsidP="00000000" w:rsidRDefault="00000000" w:rsidRPr="00000000" w14:paraId="0000003A">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b w:val="1"/>
          <w:bCs w:val="1"/>
          <w:u w:val="none"/>
        </w:rPr>
      </w:pPr>
      <w:r w:rsidDel="00000000" w:rsidR="00000000" w:rsidRPr="00000000">
        <w:rPr>
          <w:rFonts w:ascii="Arial" w:cs="Arial" w:eastAsia="Arial" w:hAnsi="Arial"/>
          <w:b w:val="1"/>
          <w:bCs w:val="1"/>
          <w:rtl w:val="0"/>
        </w:rPr>
        <w:t xml:space="preserve">Rachel Robson - </w:t>
      </w:r>
      <w:r w:rsidDel="00000000" w:rsidR="00000000" w:rsidRPr="00000000">
        <w:rPr>
          <w:rFonts w:ascii="Arial" w:cs="Arial" w:eastAsia="Arial" w:hAnsi="Arial"/>
          <w:rtl w:val="0"/>
        </w:rPr>
        <w:t xml:space="preserve">Vice Principal</w:t>
      </w:r>
    </w:p>
    <w:p w:rsidR="00000000" w:rsidDel="00000000" w:rsidP="00000000" w:rsidRDefault="00000000" w:rsidRPr="00000000" w14:paraId="0000003B">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3C">
      <w:pPr>
        <w:pageBreakBefore w:val="0"/>
        <w:jc w:val="left"/>
        <w:rPr>
          <w:rFonts w:ascii="Arial" w:cs="Arial" w:eastAsia="Arial" w:hAnsi="Arial"/>
        </w:rPr>
      </w:pPr>
      <w:r w:rsidDel="00000000" w:rsidR="00000000" w:rsidRPr="00000000">
        <w:rPr>
          <w:rFonts w:ascii="Arial" w:cs="Arial" w:eastAsia="Arial" w:hAnsi="Arial"/>
          <w:rtl w:val="0"/>
        </w:rPr>
        <w:t xml:space="preserve">Any member of staff who is concerned about the mental health or wellbeing of a student should speak to the mental health lead in the first instance and record on My Concern, our safeguarding portal. If there is a fear that the student is in danger of immediate harm then the normal child protection procedures should be followed with an immediate referral to the designated safeguarding lead or deputy DSLs.</w:t>
      </w:r>
    </w:p>
    <w:p w:rsidR="00000000" w:rsidDel="00000000" w:rsidP="00000000" w:rsidRDefault="00000000" w:rsidRPr="00000000" w14:paraId="0000003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3E">
      <w:pPr>
        <w:pageBreakBefore w:val="0"/>
        <w:jc w:val="left"/>
        <w:rPr>
          <w:rFonts w:ascii="Arial" w:cs="Arial" w:eastAsia="Arial" w:hAnsi="Arial"/>
        </w:rPr>
      </w:pPr>
      <w:r w:rsidDel="00000000" w:rsidR="00000000" w:rsidRPr="00000000">
        <w:rPr>
          <w:rFonts w:ascii="Arial" w:cs="Arial" w:eastAsia="Arial" w:hAnsi="Arial"/>
          <w:rtl w:val="0"/>
        </w:rPr>
        <w:t xml:space="preserve">Where a referral to CAMHS is appropriate, this will be led and managed by Sheri Cooper, Mental Health Lead. </w:t>
      </w:r>
      <w:r w:rsidDel="00000000" w:rsidR="00000000" w:rsidRPr="00000000">
        <w:rPr>
          <w:rtl w:val="0"/>
        </w:rPr>
      </w:r>
    </w:p>
    <w:p w:rsidR="00000000" w:rsidDel="00000000" w:rsidP="00000000" w:rsidRDefault="00000000" w:rsidRPr="00000000" w14:paraId="0000003F">
      <w:pPr>
        <w:pStyle w:val="Heading2"/>
        <w:pageBreakBefore w:val="0"/>
        <w:jc w:val="left"/>
        <w:rPr>
          <w:rFonts w:ascii="Arial" w:cs="Arial" w:eastAsia="Arial" w:hAnsi="Arial"/>
          <w:sz w:val="24"/>
          <w:szCs w:val="24"/>
        </w:rPr>
      </w:pPr>
      <w:bookmarkStart w:colFirst="0" w:colLast="0" w:name="_35nkun2" w:id="5"/>
      <w:bookmarkEnd w:id="5"/>
      <w:r w:rsidDel="00000000" w:rsidR="00000000" w:rsidRPr="00000000">
        <w:rPr>
          <w:rtl w:val="0"/>
        </w:rPr>
      </w:r>
    </w:p>
    <w:p w:rsidR="00000000" w:rsidDel="00000000" w:rsidP="00000000" w:rsidRDefault="00000000" w:rsidRPr="00000000" w14:paraId="00000040">
      <w:pPr>
        <w:pStyle w:val="Heading2"/>
        <w:pageBreakBefore w:val="0"/>
        <w:jc w:val="left"/>
        <w:rPr>
          <w:rFonts w:ascii="Arial" w:cs="Arial" w:eastAsia="Arial" w:hAnsi="Arial"/>
          <w:color w:val="000000"/>
          <w:sz w:val="24"/>
          <w:szCs w:val="24"/>
        </w:rPr>
      </w:pPr>
      <w:bookmarkStart w:colFirst="0" w:colLast="0" w:name="_1ksv4uv" w:id="6"/>
      <w:bookmarkEnd w:id="6"/>
      <w:r w:rsidDel="00000000" w:rsidR="00000000" w:rsidRPr="00000000">
        <w:rPr>
          <w:rFonts w:ascii="Arial" w:cs="Arial" w:eastAsia="Arial" w:hAnsi="Arial"/>
          <w:color w:val="000000"/>
          <w:sz w:val="24"/>
          <w:szCs w:val="24"/>
          <w:rtl w:val="0"/>
        </w:rPr>
        <w:t xml:space="preserve">Teaching about Positive Mental Health</w:t>
      </w:r>
    </w:p>
    <w:p w:rsidR="00000000" w:rsidDel="00000000" w:rsidP="00000000" w:rsidRDefault="00000000" w:rsidRPr="00000000" w14:paraId="0000004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42">
      <w:pPr>
        <w:pageBreakBefore w:val="0"/>
        <w:jc w:val="left"/>
        <w:rPr>
          <w:rFonts w:ascii="Arial" w:cs="Arial" w:eastAsia="Arial" w:hAnsi="Arial"/>
        </w:rPr>
      </w:pPr>
      <w:r w:rsidDel="00000000" w:rsidR="00000000" w:rsidRPr="00000000">
        <w:rPr>
          <w:rFonts w:ascii="Arial" w:cs="Arial" w:eastAsia="Arial" w:hAnsi="Arial"/>
          <w:rtl w:val="0"/>
        </w:rPr>
        <w:t xml:space="preserve">The skills, knowledge and understanding needed by our students to keep themselves and others physically and mentally healthy and safe are included as part of our RSE and Physical Education curriculum.  We follow the Jigsaw PSHE scheme which has a focus on mindfulness and wellbeing. </w:t>
      </w:r>
    </w:p>
    <w:p w:rsidR="00000000" w:rsidDel="00000000" w:rsidP="00000000" w:rsidRDefault="00000000" w:rsidRPr="00000000" w14:paraId="0000004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44">
      <w:pPr>
        <w:pageBreakBefore w:val="0"/>
        <w:jc w:val="left"/>
        <w:rPr>
          <w:rFonts w:ascii="Arial" w:cs="Arial" w:eastAsia="Arial" w:hAnsi="Arial"/>
        </w:rPr>
      </w:pPr>
      <w:r w:rsidDel="00000000" w:rsidR="00000000" w:rsidRPr="00000000">
        <w:rPr>
          <w:rFonts w:ascii="Arial" w:cs="Arial" w:eastAsia="Arial" w:hAnsi="Arial"/>
          <w:rtl w:val="0"/>
        </w:rPr>
        <w:t xml:space="preserve">The specific content of lessons will be determined by the age and specific needs of the cohort that are being taught but there will always be an emphasis on enabling students to develop the skills, knowledge, understanding, language and confidence to seek help, as needed, for themselves or others. </w:t>
      </w:r>
    </w:p>
    <w:p w:rsidR="00000000" w:rsidDel="00000000" w:rsidP="00000000" w:rsidRDefault="00000000" w:rsidRPr="00000000" w14:paraId="0000004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46">
      <w:pPr>
        <w:pageBreakBefore w:val="0"/>
        <w:jc w:val="left"/>
        <w:rPr>
          <w:rFonts w:ascii="Arial" w:cs="Arial" w:eastAsia="Arial" w:hAnsi="Arial"/>
        </w:rPr>
      </w:pPr>
      <w:r w:rsidDel="00000000" w:rsidR="00000000" w:rsidRPr="00000000">
        <w:rPr>
          <w:rFonts w:ascii="Arial" w:cs="Arial" w:eastAsia="Arial" w:hAnsi="Arial"/>
          <w:rtl w:val="0"/>
        </w:rPr>
        <w:t xml:space="preserve">There are 3 tiers of support on offer at Griffin Primary outlined in the table below:</w:t>
      </w:r>
    </w:p>
    <w:p w:rsidR="00000000" w:rsidDel="00000000" w:rsidP="00000000" w:rsidRDefault="00000000" w:rsidRPr="00000000" w14:paraId="00000047">
      <w:pPr>
        <w:pageBreakBefore w:val="0"/>
        <w:jc w:val="left"/>
        <w:rPr>
          <w:rFonts w:ascii="Arial" w:cs="Arial" w:eastAsia="Arial" w:hAnsi="Arial"/>
          <w:b w:val="1"/>
          <w:bCs w:val="1"/>
        </w:rPr>
      </w:pPr>
      <w:r w:rsidDel="00000000" w:rsidR="00000000" w:rsidRPr="00000000">
        <w:rPr>
          <w:rtl w:val="0"/>
        </w:rPr>
      </w:r>
    </w:p>
    <w:tbl>
      <w:tblPr>
        <w:tblStyle w:val="Table1"/>
        <w:tblW w:w="10605.0" w:type="dxa"/>
        <w:jc w:val="left"/>
        <w:tblInd w:w="-4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80"/>
        <w:gridCol w:w="8325"/>
        <w:tblGridChange w:id="0">
          <w:tblGrid>
            <w:gridCol w:w="2280"/>
            <w:gridCol w:w="8325"/>
          </w:tblGrid>
        </w:tblGridChange>
      </w:tblGrid>
      <w:tr>
        <w:trPr>
          <w:cantSplit w:val="0"/>
          <w:tblHeader w:val="0"/>
        </w:trPr>
        <w:tc>
          <w:tcPr>
            <w:shd w:fill="93c47d" w:val="clear"/>
            <w:tcMar>
              <w:top w:w="100.0" w:type="dxa"/>
              <w:left w:w="100.0" w:type="dxa"/>
              <w:bottom w:w="100.0" w:type="dxa"/>
              <w:right w:w="100.0" w:type="dxa"/>
            </w:tcMar>
          </w:tcPr>
          <w:p w:rsidR="00000000" w:rsidDel="00000000" w:rsidP="00000000" w:rsidRDefault="00000000" w:rsidRPr="00000000" w14:paraId="00000048">
            <w:pPr>
              <w:pageBreakBefore w:val="0"/>
              <w:widowControl w:val="0"/>
              <w:jc w:val="left"/>
              <w:rPr>
                <w:rFonts w:ascii="Arial" w:cs="Arial" w:eastAsia="Arial" w:hAnsi="Arial"/>
              </w:rPr>
            </w:pPr>
            <w:r w:rsidDel="00000000" w:rsidR="00000000" w:rsidRPr="00000000">
              <w:rPr>
                <w:rFonts w:ascii="Arial" w:cs="Arial" w:eastAsia="Arial" w:hAnsi="Arial"/>
                <w:rtl w:val="0"/>
              </w:rPr>
              <w:t xml:space="preserve">Universal (Wave 1)</w:t>
            </w:r>
          </w:p>
          <w:p w:rsidR="00000000" w:rsidDel="00000000" w:rsidP="00000000" w:rsidRDefault="00000000" w:rsidRPr="00000000" w14:paraId="00000049">
            <w:pPr>
              <w:pageBreakBefore w:val="0"/>
              <w:widowControl w:val="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pageBreakBefore w:val="0"/>
              <w:jc w:val="left"/>
              <w:rPr>
                <w:rFonts w:ascii="Arial" w:cs="Arial" w:eastAsia="Arial" w:hAnsi="Arial"/>
              </w:rPr>
            </w:pPr>
            <w:r w:rsidDel="00000000" w:rsidR="00000000" w:rsidRPr="00000000">
              <w:rPr>
                <w:rFonts w:ascii="Arial" w:cs="Arial" w:eastAsia="Arial" w:hAnsi="Arial"/>
                <w:rtl w:val="0"/>
              </w:rPr>
              <w:t xml:space="preserve">We use a combination of:</w:t>
            </w:r>
          </w:p>
          <w:p w:rsidR="00000000" w:rsidDel="00000000" w:rsidP="00000000" w:rsidRDefault="00000000" w:rsidRPr="00000000" w14:paraId="0000004B">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4C">
            <w:pPr>
              <w:pageBreakBefore w:val="0"/>
              <w:numPr>
                <w:ilvl w:val="0"/>
                <w:numId w:val="5"/>
              </w:numPr>
              <w:ind w:left="720" w:hanging="360"/>
              <w:jc w:val="left"/>
              <w:rPr/>
            </w:pPr>
            <w:r w:rsidDel="00000000" w:rsidR="00000000" w:rsidRPr="00000000">
              <w:rPr>
                <w:rFonts w:ascii="Arial" w:cs="Arial" w:eastAsia="Arial" w:hAnsi="Arial"/>
                <w:b w:val="1"/>
                <w:bCs w:val="1"/>
                <w:rtl w:val="0"/>
              </w:rPr>
              <w:t xml:space="preserve">Jigsaw RSE Lessons</w:t>
            </w:r>
            <w:r w:rsidDel="00000000" w:rsidR="00000000" w:rsidRPr="00000000">
              <w:rPr>
                <w:rFonts w:ascii="Arial" w:cs="Arial" w:eastAsia="Arial" w:hAnsi="Arial"/>
                <w:rtl w:val="0"/>
              </w:rPr>
              <w:t xml:space="preserve"> -  discussions and activities based on personal, local and world events</w:t>
            </w:r>
          </w:p>
          <w:p w:rsidR="00000000" w:rsidDel="00000000" w:rsidP="00000000" w:rsidRDefault="00000000" w:rsidRPr="00000000" w14:paraId="0000004D">
            <w:pPr>
              <w:pageBreakBefore w:val="0"/>
              <w:numPr>
                <w:ilvl w:val="0"/>
                <w:numId w:val="5"/>
              </w:numPr>
              <w:ind w:left="720" w:hanging="360"/>
              <w:jc w:val="left"/>
              <w:rPr/>
            </w:pPr>
            <w:r w:rsidDel="00000000" w:rsidR="00000000" w:rsidRPr="00000000">
              <w:rPr>
                <w:rFonts w:ascii="Arial" w:cs="Arial" w:eastAsia="Arial" w:hAnsi="Arial"/>
                <w:b w:val="1"/>
                <w:bCs w:val="1"/>
                <w:rtl w:val="0"/>
              </w:rPr>
              <w:t xml:space="preserve">PATHS (Promoting Alternative Thinking Strategies)</w:t>
            </w:r>
            <w:r w:rsidDel="00000000" w:rsidR="00000000" w:rsidRPr="00000000">
              <w:rPr>
                <w:rFonts w:ascii="Arial" w:cs="Arial" w:eastAsia="Arial" w:hAnsi="Arial"/>
                <w:rtl w:val="0"/>
              </w:rPr>
              <w:t xml:space="preserve">  a scheme of work developed by the NHS to support positive mental health </w:t>
            </w:r>
          </w:p>
          <w:p w:rsidR="00000000" w:rsidDel="00000000" w:rsidP="00000000" w:rsidRDefault="00000000" w:rsidRPr="00000000" w14:paraId="0000004E">
            <w:pPr>
              <w:pageBreakBefore w:val="0"/>
              <w:numPr>
                <w:ilvl w:val="0"/>
                <w:numId w:val="5"/>
              </w:numPr>
              <w:ind w:left="720" w:hanging="360"/>
              <w:jc w:val="left"/>
              <w:rPr/>
            </w:pPr>
            <w:r w:rsidDel="00000000" w:rsidR="00000000" w:rsidRPr="00000000">
              <w:rPr>
                <w:rFonts w:ascii="Arial" w:cs="Arial" w:eastAsia="Arial" w:hAnsi="Arial"/>
                <w:b w:val="1"/>
                <w:bCs w:val="1"/>
                <w:rtl w:val="0"/>
              </w:rPr>
              <w:t xml:space="preserve">Zones of Regulation</w:t>
            </w:r>
            <w:r w:rsidDel="00000000" w:rsidR="00000000" w:rsidRPr="00000000">
              <w:rPr>
                <w:rFonts w:ascii="Arial" w:cs="Arial" w:eastAsia="Arial" w:hAnsi="Arial"/>
                <w:rtl w:val="0"/>
              </w:rPr>
              <w:t xml:space="preserve"> - a targeted and visual approach to identifying, labelling and regulating emotions</w:t>
            </w:r>
          </w:p>
          <w:p w:rsidR="00000000" w:rsidDel="00000000" w:rsidP="00000000" w:rsidRDefault="00000000" w:rsidRPr="00000000" w14:paraId="0000004F">
            <w:pPr>
              <w:pageBreakBefore w:val="0"/>
              <w:numPr>
                <w:ilvl w:val="0"/>
                <w:numId w:val="5"/>
              </w:numPr>
              <w:ind w:left="720" w:hanging="360"/>
              <w:jc w:val="left"/>
              <w:rPr>
                <w:rFonts w:ascii="Arial" w:cs="Arial" w:eastAsia="Arial" w:hAnsi="Arial"/>
                <w:u w:val="none"/>
              </w:rPr>
            </w:pPr>
            <w:r w:rsidDel="00000000" w:rsidR="00000000" w:rsidRPr="00000000">
              <w:rPr>
                <w:rFonts w:ascii="Arial" w:cs="Arial" w:eastAsia="Arial" w:hAnsi="Arial"/>
                <w:b w:val="1"/>
                <w:bCs w:val="1"/>
                <w:rtl w:val="0"/>
              </w:rPr>
              <w:t xml:space="preserve">Unlocking Potential Speak Ups</w:t>
            </w:r>
            <w:r w:rsidDel="00000000" w:rsidR="00000000" w:rsidRPr="00000000">
              <w:rPr>
                <w:rFonts w:ascii="Arial" w:cs="Arial" w:eastAsia="Arial" w:hAnsi="Arial"/>
                <w:rtl w:val="0"/>
              </w:rPr>
              <w:t xml:space="preserve"> - a speak up box in each classroom where children can write concerns which will be picked up by our UP Therapy team manager</w:t>
            </w:r>
          </w:p>
          <w:p w:rsidR="00000000" w:rsidDel="00000000" w:rsidP="00000000" w:rsidRDefault="00000000" w:rsidRPr="00000000" w14:paraId="00000050">
            <w:pPr>
              <w:pageBreakBefore w:val="0"/>
              <w:numPr>
                <w:ilvl w:val="0"/>
                <w:numId w:val="5"/>
              </w:numPr>
              <w:ind w:left="720" w:hanging="360"/>
              <w:jc w:val="left"/>
              <w:rPr>
                <w:rFonts w:ascii="Arial" w:cs="Arial" w:eastAsia="Arial" w:hAnsi="Arial"/>
                <w:u w:val="none"/>
              </w:rPr>
            </w:pPr>
            <w:r w:rsidDel="00000000" w:rsidR="00000000" w:rsidRPr="00000000">
              <w:rPr>
                <w:rFonts w:ascii="Arial" w:cs="Arial" w:eastAsia="Arial" w:hAnsi="Arial"/>
                <w:b w:val="1"/>
                <w:bCs w:val="1"/>
                <w:rtl w:val="0"/>
              </w:rPr>
              <w:t xml:space="preserve">Trauma informed approach </w:t>
            </w:r>
            <w:r w:rsidDel="00000000" w:rsidR="00000000" w:rsidRPr="00000000">
              <w:rPr>
                <w:rFonts w:ascii="Arial" w:cs="Arial" w:eastAsia="Arial" w:hAnsi="Arial"/>
                <w:rtl w:val="0"/>
              </w:rPr>
              <w:t xml:space="preserve">- A trauma informed approach to managing feelings and behaviour</w:t>
            </w:r>
          </w:p>
          <w:p w:rsidR="00000000" w:rsidDel="00000000" w:rsidP="00000000" w:rsidRDefault="00000000" w:rsidRPr="00000000" w14:paraId="00000051">
            <w:pPr>
              <w:pageBreakBefore w:val="0"/>
              <w:widowControl w:val="0"/>
              <w:jc w:val="left"/>
              <w:rPr>
                <w:rFonts w:ascii="Arial" w:cs="Arial" w:eastAsia="Arial" w:hAnsi="Arial"/>
              </w:rPr>
            </w:pPr>
            <w:r w:rsidDel="00000000" w:rsidR="00000000" w:rsidRPr="00000000">
              <w:rPr>
                <w:rtl w:val="0"/>
              </w:rPr>
            </w:r>
          </w:p>
          <w:p w:rsidR="00000000" w:rsidDel="00000000" w:rsidP="00000000" w:rsidRDefault="00000000" w:rsidRPr="00000000" w14:paraId="00000052">
            <w:pPr>
              <w:pageBreakBefore w:val="0"/>
              <w:widowControl w:val="0"/>
              <w:jc w:val="left"/>
              <w:rPr>
                <w:rFonts w:ascii="Arial" w:cs="Arial" w:eastAsia="Arial" w:hAnsi="Arial"/>
                <w:b w:val="1"/>
                <w:bCs w:val="1"/>
              </w:rPr>
            </w:pPr>
            <w:r w:rsidDel="00000000" w:rsidR="00000000" w:rsidRPr="00000000">
              <w:rPr>
                <w:rFonts w:ascii="Arial" w:cs="Arial" w:eastAsia="Arial" w:hAnsi="Arial"/>
                <w:b w:val="1"/>
                <w:bCs w:val="1"/>
                <w:rtl w:val="0"/>
              </w:rPr>
              <w:t xml:space="preserve">Environment:</w:t>
            </w:r>
          </w:p>
          <w:p w:rsidR="00000000" w:rsidDel="00000000" w:rsidP="00000000" w:rsidRDefault="00000000" w:rsidRPr="00000000" w14:paraId="00000053">
            <w:pPr>
              <w:pageBreakBefore w:val="0"/>
              <w:widowControl w:val="0"/>
              <w:numPr>
                <w:ilvl w:val="0"/>
                <w:numId w:val="2"/>
              </w:numPr>
              <w:ind w:left="720" w:hanging="360"/>
              <w:jc w:val="left"/>
              <w:rPr>
                <w:rFonts w:ascii="Arial" w:cs="Arial" w:eastAsia="Arial" w:hAnsi="Arial"/>
              </w:rPr>
            </w:pPr>
            <w:r w:rsidDel="00000000" w:rsidR="00000000" w:rsidRPr="00000000">
              <w:rPr>
                <w:rFonts w:ascii="Arial" w:cs="Arial" w:eastAsia="Arial" w:hAnsi="Arial"/>
                <w:rtl w:val="0"/>
              </w:rPr>
              <w:t xml:space="preserve">Key zones of regulation and PATHS visuals  in all areas of the school</w:t>
            </w:r>
          </w:p>
          <w:p w:rsidR="00000000" w:rsidDel="00000000" w:rsidP="00000000" w:rsidRDefault="00000000" w:rsidRPr="00000000" w14:paraId="00000054">
            <w:pPr>
              <w:pageBreakBefore w:val="0"/>
              <w:widowControl w:val="0"/>
              <w:numPr>
                <w:ilvl w:val="0"/>
                <w:numId w:val="2"/>
              </w:numPr>
              <w:ind w:left="720" w:hanging="360"/>
              <w:jc w:val="left"/>
              <w:rPr>
                <w:rFonts w:ascii="Arial" w:cs="Arial" w:eastAsia="Arial" w:hAnsi="Arial"/>
              </w:rPr>
            </w:pPr>
            <w:r w:rsidDel="00000000" w:rsidR="00000000" w:rsidRPr="00000000">
              <w:rPr>
                <w:rFonts w:ascii="Arial" w:cs="Arial" w:eastAsia="Arial" w:hAnsi="Arial"/>
                <w:rtl w:val="0"/>
              </w:rPr>
              <w:t xml:space="preserve">A safe space in all classrooms for students to access when they are upset, frustrated or angry</w:t>
            </w:r>
          </w:p>
          <w:p w:rsidR="00000000" w:rsidDel="00000000" w:rsidP="00000000" w:rsidRDefault="00000000" w:rsidRPr="00000000" w14:paraId="00000055">
            <w:pPr>
              <w:pageBreakBefore w:val="0"/>
              <w:widowControl w:val="0"/>
              <w:numPr>
                <w:ilvl w:val="0"/>
                <w:numId w:val="2"/>
              </w:numPr>
              <w:ind w:left="720" w:hanging="360"/>
              <w:jc w:val="left"/>
              <w:rPr>
                <w:rFonts w:ascii="Arial" w:cs="Arial" w:eastAsia="Arial" w:hAnsi="Arial"/>
              </w:rPr>
            </w:pPr>
            <w:r w:rsidDel="00000000" w:rsidR="00000000" w:rsidRPr="00000000">
              <w:rPr>
                <w:rFonts w:ascii="Arial" w:cs="Arial" w:eastAsia="Arial" w:hAnsi="Arial"/>
                <w:rtl w:val="0"/>
              </w:rPr>
              <w:t xml:space="preserve">Speak Up boxes in each classroom</w:t>
            </w:r>
          </w:p>
        </w:tc>
      </w:tr>
      <w:tr>
        <w:trPr>
          <w:cantSplit w:val="0"/>
          <w:tblHeader w:val="0"/>
        </w:trPr>
        <w:tc>
          <w:tcPr>
            <w:shd w:fill="93c47d" w:val="clear"/>
            <w:tcMar>
              <w:top w:w="100.0" w:type="dxa"/>
              <w:left w:w="100.0" w:type="dxa"/>
              <w:bottom w:w="100.0" w:type="dxa"/>
              <w:right w:w="100.0" w:type="dxa"/>
            </w:tcMar>
          </w:tcPr>
          <w:p w:rsidR="00000000" w:rsidDel="00000000" w:rsidP="00000000" w:rsidRDefault="00000000" w:rsidRPr="00000000" w14:paraId="00000056">
            <w:pPr>
              <w:pageBreakBefore w:val="0"/>
              <w:widowControl w:val="0"/>
              <w:jc w:val="left"/>
              <w:rPr>
                <w:rFonts w:ascii="Arial" w:cs="Arial" w:eastAsia="Arial" w:hAnsi="Arial"/>
              </w:rPr>
            </w:pPr>
            <w:r w:rsidDel="00000000" w:rsidR="00000000" w:rsidRPr="00000000">
              <w:rPr>
                <w:rFonts w:ascii="Arial" w:cs="Arial" w:eastAsia="Arial" w:hAnsi="Arial"/>
                <w:rtl w:val="0"/>
              </w:rPr>
              <w:t xml:space="preserve">Targeted (Wave 2)</w:t>
            </w:r>
          </w:p>
        </w:tc>
        <w:tc>
          <w:tcPr>
            <w:shd w:fill="auto" w:val="clear"/>
            <w:tcMar>
              <w:top w:w="100.0" w:type="dxa"/>
              <w:left w:w="100.0" w:type="dxa"/>
              <w:bottom w:w="100.0" w:type="dxa"/>
              <w:right w:w="100.0" w:type="dxa"/>
            </w:tcMar>
          </w:tcPr>
          <w:p w:rsidR="00000000" w:rsidDel="00000000" w:rsidP="00000000" w:rsidRDefault="00000000" w:rsidRPr="00000000" w14:paraId="00000057">
            <w:pPr>
              <w:pageBreakBefore w:val="0"/>
              <w:widowControl w:val="0"/>
              <w:ind w:left="0" w:firstLine="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58">
            <w:pPr>
              <w:pageBreakBefore w:val="0"/>
              <w:widowControl w:val="0"/>
              <w:numPr>
                <w:ilvl w:val="0"/>
                <w:numId w:val="3"/>
              </w:numPr>
              <w:ind w:left="720" w:hanging="360"/>
              <w:jc w:val="left"/>
              <w:rPr>
                <w:b w:val="1"/>
                <w:bCs w:val="1"/>
              </w:rPr>
            </w:pPr>
            <w:r w:rsidDel="00000000" w:rsidR="00000000" w:rsidRPr="00000000">
              <w:rPr>
                <w:rFonts w:ascii="Arial" w:cs="Arial" w:eastAsia="Arial" w:hAnsi="Arial"/>
                <w:b w:val="1"/>
                <w:bCs w:val="1"/>
                <w:rtl w:val="0"/>
              </w:rPr>
              <w:t xml:space="preserve">Targeted SEMH groups </w:t>
            </w:r>
            <w:r w:rsidDel="00000000" w:rsidR="00000000" w:rsidRPr="00000000">
              <w:rPr>
                <w:rFonts w:ascii="Arial" w:cs="Arial" w:eastAsia="Arial" w:hAnsi="Arial"/>
                <w:rtl w:val="0"/>
              </w:rPr>
              <w:t xml:space="preserve">- 1:1 or small groups led by TA based around individual or group needs e.g. zones of regulation, social communication, friendship or self esteem targeted work</w:t>
            </w:r>
          </w:p>
          <w:p w:rsidR="00000000" w:rsidDel="00000000" w:rsidP="00000000" w:rsidRDefault="00000000" w:rsidRPr="00000000" w14:paraId="00000059">
            <w:pPr>
              <w:pageBreakBefore w:val="0"/>
              <w:widowControl w:val="0"/>
              <w:numPr>
                <w:ilvl w:val="0"/>
                <w:numId w:val="3"/>
              </w:numPr>
              <w:ind w:left="720" w:hanging="360"/>
              <w:jc w:val="left"/>
              <w:rPr>
                <w:rFonts w:ascii="Arial" w:cs="Arial" w:eastAsia="Arial" w:hAnsi="Arial"/>
                <w:b w:val="1"/>
                <w:bCs w:val="1"/>
              </w:rPr>
            </w:pPr>
            <w:r w:rsidDel="00000000" w:rsidR="00000000" w:rsidRPr="00000000">
              <w:rPr>
                <w:rFonts w:ascii="Arial" w:cs="Arial" w:eastAsia="Arial" w:hAnsi="Arial"/>
                <w:b w:val="1"/>
                <w:bCs w:val="1"/>
                <w:rtl w:val="0"/>
              </w:rPr>
              <w:t xml:space="preserve">Education Well-being service- </w:t>
            </w:r>
            <w:r w:rsidDel="00000000" w:rsidR="00000000" w:rsidRPr="00000000">
              <w:rPr>
                <w:rFonts w:ascii="Arial" w:cs="Arial" w:eastAsia="Arial" w:hAnsi="Arial"/>
                <w:rtl w:val="0"/>
              </w:rPr>
              <w:t xml:space="preserve">providing group sessions, 1 to 1 direct work and parental training</w:t>
            </w:r>
          </w:p>
          <w:p w:rsidR="00000000" w:rsidDel="00000000" w:rsidP="00000000" w:rsidRDefault="00000000" w:rsidRPr="00000000" w14:paraId="0000005A">
            <w:pPr>
              <w:pageBreakBefore w:val="0"/>
              <w:widowControl w:val="0"/>
              <w:numPr>
                <w:ilvl w:val="0"/>
                <w:numId w:val="3"/>
              </w:numPr>
              <w:ind w:left="720" w:hanging="360"/>
              <w:jc w:val="left"/>
              <w:rPr>
                <w:rFonts w:ascii="Arial" w:cs="Arial" w:eastAsia="Arial" w:hAnsi="Arial"/>
                <w:u w:val="none"/>
              </w:rPr>
            </w:pPr>
            <w:r w:rsidDel="00000000" w:rsidR="00000000" w:rsidRPr="00000000">
              <w:rPr>
                <w:rFonts w:ascii="Arial" w:cs="Arial" w:eastAsia="Arial" w:hAnsi="Arial"/>
                <w:b w:val="1"/>
                <w:bCs w:val="1"/>
                <w:rtl w:val="0"/>
              </w:rPr>
              <w:t xml:space="preserve">Unlocking Potential check ins -</w:t>
            </w:r>
            <w:r w:rsidDel="00000000" w:rsidR="00000000" w:rsidRPr="00000000">
              <w:rPr>
                <w:rFonts w:ascii="Arial" w:cs="Arial" w:eastAsia="Arial" w:hAnsi="Arial"/>
                <w:rtl w:val="0"/>
              </w:rPr>
              <w:t xml:space="preserve"> regular check ins or opportunities to talk with a trusted adult</w:t>
            </w:r>
          </w:p>
          <w:p w:rsidR="00000000" w:rsidDel="00000000" w:rsidP="00000000" w:rsidRDefault="00000000" w:rsidRPr="00000000" w14:paraId="0000005B">
            <w:pPr>
              <w:pageBreakBefore w:val="0"/>
              <w:widowControl w:val="0"/>
              <w:jc w:val="left"/>
              <w:rPr>
                <w:rFonts w:ascii="Arial" w:cs="Arial" w:eastAsia="Arial" w:hAnsi="Arial"/>
                <w:b w:val="1"/>
                <w:bCs w:val="1"/>
              </w:rPr>
            </w:pPr>
            <w:r w:rsidDel="00000000" w:rsidR="00000000" w:rsidRPr="00000000">
              <w:rPr>
                <w:rFonts w:ascii="Arial" w:cs="Arial" w:eastAsia="Arial" w:hAnsi="Arial"/>
                <w:b w:val="1"/>
                <w:bCs w:val="1"/>
                <w:rtl w:val="0"/>
              </w:rPr>
              <w:t xml:space="preserve">Environment:</w:t>
            </w:r>
          </w:p>
          <w:p w:rsidR="00000000" w:rsidDel="00000000" w:rsidP="00000000" w:rsidRDefault="00000000" w:rsidRPr="00000000" w14:paraId="0000005C">
            <w:pPr>
              <w:pageBreakBefore w:val="0"/>
              <w:widowControl w:val="0"/>
              <w:numPr>
                <w:ilvl w:val="0"/>
                <w:numId w:val="3"/>
              </w:numPr>
              <w:ind w:left="720" w:hanging="360"/>
              <w:jc w:val="left"/>
              <w:rPr>
                <w:rFonts w:ascii="Arial" w:cs="Arial" w:eastAsia="Arial" w:hAnsi="Arial"/>
              </w:rPr>
            </w:pPr>
            <w:r w:rsidDel="00000000" w:rsidR="00000000" w:rsidRPr="00000000">
              <w:rPr>
                <w:rFonts w:ascii="Arial" w:cs="Arial" w:eastAsia="Arial" w:hAnsi="Arial"/>
                <w:rtl w:val="0"/>
              </w:rPr>
              <w:t xml:space="preserve">Personalised zones of regulation visuals or resources </w:t>
            </w:r>
          </w:p>
          <w:p w:rsidR="00000000" w:rsidDel="00000000" w:rsidP="00000000" w:rsidRDefault="00000000" w:rsidRPr="00000000" w14:paraId="0000005D">
            <w:pPr>
              <w:pageBreakBefore w:val="0"/>
              <w:widowControl w:val="0"/>
              <w:numPr>
                <w:ilvl w:val="0"/>
                <w:numId w:val="3"/>
              </w:numPr>
              <w:ind w:left="720" w:hanging="360"/>
              <w:jc w:val="left"/>
              <w:rPr>
                <w:rFonts w:ascii="Arial" w:cs="Arial" w:eastAsia="Arial" w:hAnsi="Arial"/>
              </w:rPr>
            </w:pPr>
            <w:r w:rsidDel="00000000" w:rsidR="00000000" w:rsidRPr="00000000">
              <w:rPr>
                <w:rFonts w:ascii="Arial" w:cs="Arial" w:eastAsia="Arial" w:hAnsi="Arial"/>
                <w:rtl w:val="0"/>
              </w:rPr>
              <w:t xml:space="preserve">Sensory or calming box </w:t>
            </w:r>
          </w:p>
          <w:p w:rsidR="00000000" w:rsidDel="00000000" w:rsidP="00000000" w:rsidRDefault="00000000" w:rsidRPr="00000000" w14:paraId="0000005E">
            <w:pPr>
              <w:pageBreakBefore w:val="0"/>
              <w:widowControl w:val="0"/>
              <w:numPr>
                <w:ilvl w:val="0"/>
                <w:numId w:val="3"/>
              </w:numPr>
              <w:ind w:left="720" w:hanging="360"/>
              <w:jc w:val="left"/>
              <w:rPr>
                <w:rFonts w:ascii="Arial" w:cs="Arial" w:eastAsia="Arial" w:hAnsi="Arial"/>
              </w:rPr>
            </w:pPr>
            <w:r w:rsidDel="00000000" w:rsidR="00000000" w:rsidRPr="00000000">
              <w:rPr>
                <w:rFonts w:ascii="Arial" w:cs="Arial" w:eastAsia="Arial" w:hAnsi="Arial"/>
                <w:rtl w:val="0"/>
              </w:rPr>
              <w:t xml:space="preserve">Out of class safe space for students who need more space and time when angry, upset or sad</w:t>
            </w:r>
          </w:p>
        </w:tc>
      </w:tr>
      <w:tr>
        <w:trPr>
          <w:cantSplit w:val="0"/>
          <w:tblHeader w:val="0"/>
        </w:trPr>
        <w:tc>
          <w:tcPr>
            <w:shd w:fill="93c47d" w:val="clear"/>
            <w:tcMar>
              <w:top w:w="100.0" w:type="dxa"/>
              <w:left w:w="100.0" w:type="dxa"/>
              <w:bottom w:w="100.0" w:type="dxa"/>
              <w:right w:w="100.0" w:type="dxa"/>
            </w:tcMar>
          </w:tcPr>
          <w:p w:rsidR="00000000" w:rsidDel="00000000" w:rsidP="00000000" w:rsidRDefault="00000000" w:rsidRPr="00000000" w14:paraId="0000005F">
            <w:pPr>
              <w:pageBreakBefore w:val="0"/>
              <w:widowControl w:val="0"/>
              <w:jc w:val="left"/>
              <w:rPr>
                <w:rFonts w:ascii="Arial" w:cs="Arial" w:eastAsia="Arial" w:hAnsi="Arial"/>
              </w:rPr>
            </w:pPr>
            <w:r w:rsidDel="00000000" w:rsidR="00000000" w:rsidRPr="00000000">
              <w:rPr>
                <w:rFonts w:ascii="Arial" w:cs="Arial" w:eastAsia="Arial" w:hAnsi="Arial"/>
                <w:rtl w:val="0"/>
              </w:rPr>
              <w:t xml:space="preserve">Specialist (Wave 3)</w:t>
            </w:r>
          </w:p>
        </w:tc>
        <w:tc>
          <w:tcPr>
            <w:shd w:fill="auto" w:val="clear"/>
            <w:tcMar>
              <w:top w:w="100.0" w:type="dxa"/>
              <w:left w:w="100.0" w:type="dxa"/>
              <w:bottom w:w="100.0" w:type="dxa"/>
              <w:right w:w="100.0" w:type="dxa"/>
            </w:tcMar>
          </w:tcPr>
          <w:p w:rsidR="00000000" w:rsidDel="00000000" w:rsidP="00000000" w:rsidRDefault="00000000" w:rsidRPr="00000000" w14:paraId="00000060">
            <w:pPr>
              <w:pageBreakBefore w:val="0"/>
              <w:widowControl w:val="0"/>
              <w:numPr>
                <w:ilvl w:val="0"/>
                <w:numId w:val="1"/>
              </w:numPr>
              <w:ind w:left="720" w:hanging="360"/>
              <w:jc w:val="left"/>
              <w:rPr>
                <w:rFonts w:ascii="Arial" w:cs="Arial" w:eastAsia="Arial" w:hAnsi="Arial"/>
              </w:rPr>
            </w:pPr>
            <w:r w:rsidDel="00000000" w:rsidR="00000000" w:rsidRPr="00000000">
              <w:rPr>
                <w:rFonts w:ascii="Arial" w:cs="Arial" w:eastAsia="Arial" w:hAnsi="Arial"/>
                <w:rtl w:val="0"/>
              </w:rPr>
              <w:t xml:space="preserve">Unlocking Potential (</w:t>
            </w:r>
            <w:hyperlink r:id="rId10">
              <w:r w:rsidDel="00000000" w:rsidR="00000000" w:rsidRPr="00000000">
                <w:rPr>
                  <w:rFonts w:ascii="Arial" w:cs="Arial" w:eastAsia="Arial" w:hAnsi="Arial"/>
                  <w:color w:val="1155cc"/>
                  <w:u w:val="single"/>
                  <w:rtl w:val="0"/>
                </w:rPr>
                <w:t xml:space="preserve">https://up.org.uk/</w:t>
              </w:r>
            </w:hyperlink>
            <w:r w:rsidDel="00000000" w:rsidR="00000000" w:rsidRPr="00000000">
              <w:rPr>
                <w:rFonts w:ascii="Arial" w:cs="Arial" w:eastAsia="Arial" w:hAnsi="Arial"/>
                <w:rtl w:val="0"/>
              </w:rPr>
              <w:t xml:space="preserve">) providing play therapy </w:t>
            </w:r>
          </w:p>
          <w:p w:rsidR="00000000" w:rsidDel="00000000" w:rsidP="00000000" w:rsidRDefault="00000000" w:rsidRPr="00000000" w14:paraId="00000061">
            <w:pPr>
              <w:pageBreakBefore w:val="0"/>
              <w:widowControl w:val="0"/>
              <w:numPr>
                <w:ilvl w:val="0"/>
                <w:numId w:val="1"/>
              </w:numPr>
              <w:ind w:left="720" w:hanging="360"/>
              <w:jc w:val="left"/>
              <w:rPr>
                <w:rFonts w:ascii="Arial" w:cs="Arial" w:eastAsia="Arial" w:hAnsi="Arial"/>
              </w:rPr>
            </w:pPr>
            <w:r w:rsidDel="00000000" w:rsidR="00000000" w:rsidRPr="00000000">
              <w:rPr>
                <w:rFonts w:ascii="Arial" w:cs="Arial" w:eastAsia="Arial" w:hAnsi="Arial"/>
                <w:rtl w:val="0"/>
              </w:rPr>
              <w:t xml:space="preserve">Victoria Drive PRU (Pupil Referral Unit)</w:t>
            </w:r>
          </w:p>
          <w:p w:rsidR="00000000" w:rsidDel="00000000" w:rsidP="00000000" w:rsidRDefault="00000000" w:rsidRPr="00000000" w14:paraId="00000062">
            <w:pPr>
              <w:pageBreakBefore w:val="0"/>
              <w:widowControl w:val="0"/>
              <w:numPr>
                <w:ilvl w:val="0"/>
                <w:numId w:val="1"/>
              </w:numPr>
              <w:ind w:left="720" w:hanging="360"/>
              <w:jc w:val="left"/>
              <w:rPr>
                <w:rFonts w:ascii="Arial" w:cs="Arial" w:eastAsia="Arial" w:hAnsi="Arial"/>
              </w:rPr>
            </w:pPr>
            <w:r w:rsidDel="00000000" w:rsidR="00000000" w:rsidRPr="00000000">
              <w:rPr>
                <w:rFonts w:ascii="Arial" w:cs="Arial" w:eastAsia="Arial" w:hAnsi="Arial"/>
                <w:rtl w:val="0"/>
              </w:rPr>
              <w:t xml:space="preserve">Educational Psychologist </w:t>
            </w:r>
          </w:p>
          <w:p w:rsidR="00000000" w:rsidDel="00000000" w:rsidP="00000000" w:rsidRDefault="00000000" w:rsidRPr="00000000" w14:paraId="00000063">
            <w:pPr>
              <w:pageBreakBefore w:val="0"/>
              <w:widowControl w:val="0"/>
              <w:numPr>
                <w:ilvl w:val="0"/>
                <w:numId w:val="1"/>
              </w:numPr>
              <w:ind w:left="720" w:hanging="360"/>
              <w:jc w:val="left"/>
              <w:rPr>
                <w:rFonts w:ascii="Arial" w:cs="Arial" w:eastAsia="Arial" w:hAnsi="Arial"/>
              </w:rPr>
            </w:pPr>
            <w:r w:rsidDel="00000000" w:rsidR="00000000" w:rsidRPr="00000000">
              <w:rPr>
                <w:rFonts w:ascii="Arial" w:cs="Arial" w:eastAsia="Arial" w:hAnsi="Arial"/>
                <w:rtl w:val="0"/>
              </w:rPr>
              <w:t xml:space="preserve">Under 5 CAMHs/ CAMHs (Child and Adolescent Mental Health Service)</w:t>
            </w:r>
          </w:p>
          <w:p w:rsidR="00000000" w:rsidDel="00000000" w:rsidP="00000000" w:rsidRDefault="00000000" w:rsidRPr="00000000" w14:paraId="00000064">
            <w:pPr>
              <w:pageBreakBefore w:val="0"/>
              <w:widowControl w:val="0"/>
              <w:numPr>
                <w:ilvl w:val="0"/>
                <w:numId w:val="1"/>
              </w:numPr>
              <w:ind w:left="720" w:hanging="360"/>
              <w:jc w:val="left"/>
              <w:rPr>
                <w:rFonts w:ascii="Arial" w:cs="Arial" w:eastAsia="Arial" w:hAnsi="Arial"/>
              </w:rPr>
            </w:pPr>
            <w:r w:rsidDel="00000000" w:rsidR="00000000" w:rsidRPr="00000000">
              <w:rPr>
                <w:rFonts w:ascii="Arial" w:cs="Arial" w:eastAsia="Arial" w:hAnsi="Arial"/>
                <w:rtl w:val="0"/>
              </w:rPr>
              <w:t xml:space="preserve">ASD Advisory Service</w:t>
            </w:r>
          </w:p>
          <w:p w:rsidR="00000000" w:rsidDel="00000000" w:rsidP="00000000" w:rsidRDefault="00000000" w:rsidRPr="00000000" w14:paraId="00000065">
            <w:pPr>
              <w:pageBreakBefore w:val="0"/>
              <w:widowControl w:val="0"/>
              <w:numPr>
                <w:ilvl w:val="0"/>
                <w:numId w:val="1"/>
              </w:numPr>
              <w:ind w:left="720" w:hanging="360"/>
              <w:jc w:val="left"/>
              <w:rPr>
                <w:rFonts w:ascii="Arial" w:cs="Arial" w:eastAsia="Arial" w:hAnsi="Arial"/>
                <w:u w:val="none"/>
              </w:rPr>
            </w:pPr>
            <w:r w:rsidDel="00000000" w:rsidR="00000000" w:rsidRPr="00000000">
              <w:rPr>
                <w:rFonts w:ascii="Arial" w:cs="Arial" w:eastAsia="Arial" w:hAnsi="Arial"/>
                <w:rtl w:val="0"/>
              </w:rPr>
              <w:t xml:space="preserve">Individual regulation/well-being plan </w:t>
            </w:r>
          </w:p>
          <w:p w:rsidR="00000000" w:rsidDel="00000000" w:rsidP="00000000" w:rsidRDefault="00000000" w:rsidRPr="00000000" w14:paraId="00000066">
            <w:pPr>
              <w:pageBreakBefore w:val="0"/>
              <w:widowControl w:val="0"/>
              <w:ind w:lef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67">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68">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69">
      <w:pPr>
        <w:pStyle w:val="Heading2"/>
        <w:pageBreakBefore w:val="0"/>
        <w:jc w:val="left"/>
        <w:rPr>
          <w:rFonts w:ascii="Arial" w:cs="Arial" w:eastAsia="Arial" w:hAnsi="Arial"/>
          <w:color w:val="000000"/>
          <w:sz w:val="24"/>
          <w:szCs w:val="24"/>
        </w:rPr>
      </w:pPr>
      <w:bookmarkStart w:colFirst="0" w:colLast="0" w:name="_9k4az178m4jr" w:id="7"/>
      <w:bookmarkEnd w:id="7"/>
      <w:r w:rsidDel="00000000" w:rsidR="00000000" w:rsidRPr="00000000">
        <w:rPr>
          <w:rtl w:val="0"/>
        </w:rPr>
      </w:r>
    </w:p>
    <w:p w:rsidR="00000000" w:rsidDel="00000000" w:rsidP="00000000" w:rsidRDefault="00000000" w:rsidRPr="00000000" w14:paraId="0000006A">
      <w:pPr>
        <w:pStyle w:val="Heading2"/>
        <w:pageBreakBefore w:val="0"/>
        <w:jc w:val="left"/>
        <w:rPr>
          <w:rFonts w:ascii="Arial" w:cs="Arial" w:eastAsia="Arial" w:hAnsi="Arial"/>
          <w:color w:val="000000"/>
          <w:sz w:val="24"/>
          <w:szCs w:val="24"/>
        </w:rPr>
      </w:pPr>
      <w:bookmarkStart w:colFirst="0" w:colLast="0" w:name="_839uem16ct9m" w:id="8"/>
      <w:bookmarkEnd w:id="8"/>
      <w:r w:rsidDel="00000000" w:rsidR="00000000" w:rsidRPr="00000000">
        <w:rPr>
          <w:rFonts w:ascii="Arial" w:cs="Arial" w:eastAsia="Arial" w:hAnsi="Arial"/>
          <w:color w:val="000000"/>
          <w:sz w:val="24"/>
          <w:szCs w:val="24"/>
          <w:rtl w:val="0"/>
        </w:rPr>
        <w:t xml:space="preserve">Unlocking Potential</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rFonts w:ascii="Arial" w:cs="Arial" w:eastAsia="Arial" w:hAnsi="Arial"/>
        </w:rPr>
      </w:pPr>
      <w:r w:rsidDel="00000000" w:rsidR="00000000" w:rsidRPr="00000000">
        <w:rPr>
          <w:rFonts w:ascii="Arial" w:cs="Arial" w:eastAsia="Arial" w:hAnsi="Arial"/>
          <w:rtl w:val="0"/>
        </w:rPr>
        <w:t xml:space="preserve">Griffin Primary has an organisation ‘Unlocking Potential’ on site.  Their mission ‘is to work within communities to transform the life chances of children and young people who have social, emotional and mental health needs.’  They will provide a range of services that will support children and families, which will include specialist individual and small group support for children and families who may benefit from additional and therapeutic support.</w:t>
      </w:r>
      <w:r w:rsidDel="00000000" w:rsidR="00000000" w:rsidRPr="00000000">
        <w:rPr>
          <w:rtl w:val="0"/>
        </w:rPr>
      </w:r>
    </w:p>
    <w:p w:rsidR="00000000" w:rsidDel="00000000" w:rsidP="00000000" w:rsidRDefault="00000000" w:rsidRPr="00000000" w14:paraId="0000006D">
      <w:pPr>
        <w:pStyle w:val="Heading2"/>
        <w:pageBreakBefore w:val="0"/>
        <w:jc w:val="left"/>
        <w:rPr>
          <w:rFonts w:ascii="Arial" w:cs="Arial" w:eastAsia="Arial" w:hAnsi="Arial"/>
          <w:color w:val="000000"/>
          <w:sz w:val="24"/>
          <w:szCs w:val="24"/>
        </w:rPr>
      </w:pPr>
      <w:bookmarkStart w:colFirst="0" w:colLast="0" w:name="_bg4hztd39b15" w:id="9"/>
      <w:bookmarkEnd w:id="9"/>
      <w:r w:rsidDel="00000000" w:rsidR="00000000" w:rsidRPr="00000000">
        <w:rPr>
          <w:rtl w:val="0"/>
        </w:rPr>
      </w:r>
    </w:p>
    <w:p w:rsidR="00000000" w:rsidDel="00000000" w:rsidP="00000000" w:rsidRDefault="00000000" w:rsidRPr="00000000" w14:paraId="0000006E">
      <w:pPr>
        <w:pStyle w:val="Heading2"/>
        <w:pageBreakBefore w:val="0"/>
        <w:jc w:val="left"/>
        <w:rPr>
          <w:rFonts w:ascii="Arial" w:cs="Arial" w:eastAsia="Arial" w:hAnsi="Arial"/>
          <w:color w:val="000000"/>
          <w:sz w:val="24"/>
          <w:szCs w:val="24"/>
        </w:rPr>
      </w:pPr>
      <w:bookmarkStart w:colFirst="0" w:colLast="0" w:name="_2bpnot2z3wla" w:id="10"/>
      <w:bookmarkEnd w:id="10"/>
      <w:r w:rsidDel="00000000" w:rsidR="00000000" w:rsidRPr="00000000">
        <w:rPr>
          <w:rFonts w:ascii="Arial" w:cs="Arial" w:eastAsia="Arial" w:hAnsi="Arial"/>
          <w:color w:val="000000"/>
          <w:sz w:val="24"/>
          <w:szCs w:val="24"/>
          <w:rtl w:val="0"/>
        </w:rPr>
        <w:t xml:space="preserve">Education Well-Being Service</w:t>
      </w:r>
    </w:p>
    <w:p w:rsidR="00000000" w:rsidDel="00000000" w:rsidP="00000000" w:rsidRDefault="00000000" w:rsidRPr="00000000" w14:paraId="0000006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70">
      <w:pPr>
        <w:pageBreakBefore w:val="0"/>
        <w:jc w:val="left"/>
        <w:rPr>
          <w:rFonts w:ascii="Arial" w:cs="Arial" w:eastAsia="Arial" w:hAnsi="Arial"/>
        </w:rPr>
      </w:pPr>
      <w:r w:rsidDel="00000000" w:rsidR="00000000" w:rsidRPr="00000000">
        <w:rPr>
          <w:rFonts w:ascii="Arial" w:cs="Arial" w:eastAsia="Arial" w:hAnsi="Arial"/>
          <w:rtl w:val="0"/>
        </w:rPr>
        <w:t xml:space="preserve">Griffin Primary School joined the Wandsworth CAMHs trailblazer project in 2019 and have been heavily involved in the shaping and implementation of what the project will look like.  In September 2022, we look forward to continued work with the CAMHs trailblazer team.  This team offer therapeutic support such as whole class, group or individual dramatherapy.  The school will also be supported in developing positive mental health and wellbeing as a whole school approach, as well as supporting identified students or groups that may need support to develop their positive mental health.  Training on a Trauma Informed approach to managing complex behaviours has been disseminated to all staff and Griffin are proud to be a Trauma Informed school.</w:t>
      </w:r>
    </w:p>
    <w:p w:rsidR="00000000" w:rsidDel="00000000" w:rsidP="00000000" w:rsidRDefault="00000000" w:rsidRPr="00000000" w14:paraId="0000007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72">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Trauma Informed Approach</w:t>
      </w:r>
    </w:p>
    <w:p w:rsidR="00000000" w:rsidDel="00000000" w:rsidP="00000000" w:rsidRDefault="00000000" w:rsidRPr="00000000" w14:paraId="00000073">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74">
      <w:pPr>
        <w:pageBreakBefore w:val="0"/>
        <w:jc w:val="left"/>
        <w:rPr>
          <w:rFonts w:ascii="Arial" w:cs="Arial" w:eastAsia="Arial" w:hAnsi="Arial"/>
        </w:rPr>
      </w:pPr>
      <w:r w:rsidDel="00000000" w:rsidR="00000000" w:rsidRPr="00000000">
        <w:rPr>
          <w:rFonts w:ascii="Arial" w:cs="Arial" w:eastAsia="Arial" w:hAnsi="Arial"/>
          <w:rtl w:val="0"/>
        </w:rPr>
        <w:t xml:space="preserve">Statistically, 1 in 3 children have experienced a traumatic event in their lives. Therefore, at Griffin Primary we have strived to become a Trauma Informed School, where we have been trained on how to use a trauma informed approach when we are dealing with children and young people. This training included 3 modules; Recognise - Realise - Respond and involved teaching and teaching support staff.  The key message of using a trauma informed approach is building positive key relationships and using a regulate - relate - reason approach.</w:t>
      </w:r>
    </w:p>
    <w:p w:rsidR="00000000" w:rsidDel="00000000" w:rsidP="00000000" w:rsidRDefault="00000000" w:rsidRPr="00000000" w14:paraId="0000007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76">
      <w:pPr>
        <w:pStyle w:val="Heading2"/>
        <w:pageBreakBefore w:val="0"/>
        <w:jc w:val="left"/>
        <w:rPr>
          <w:rFonts w:ascii="Arial" w:cs="Arial" w:eastAsia="Arial" w:hAnsi="Arial"/>
          <w:color w:val="000000"/>
          <w:sz w:val="24"/>
          <w:szCs w:val="24"/>
        </w:rPr>
      </w:pPr>
      <w:bookmarkStart w:colFirst="0" w:colLast="0" w:name="_wgmlr49gqqfc" w:id="11"/>
      <w:bookmarkEnd w:id="11"/>
      <w:r w:rsidDel="00000000" w:rsidR="00000000" w:rsidRPr="00000000">
        <w:rPr>
          <w:rtl w:val="0"/>
        </w:rPr>
      </w:r>
    </w:p>
    <w:p w:rsidR="00000000" w:rsidDel="00000000" w:rsidP="00000000" w:rsidRDefault="00000000" w:rsidRPr="00000000" w14:paraId="00000077">
      <w:pPr>
        <w:pStyle w:val="Heading2"/>
        <w:pageBreakBefore w:val="0"/>
        <w:jc w:val="left"/>
        <w:rPr>
          <w:rFonts w:ascii="Arial" w:cs="Arial" w:eastAsia="Arial" w:hAnsi="Arial"/>
          <w:color w:val="000000"/>
          <w:sz w:val="24"/>
          <w:szCs w:val="24"/>
        </w:rPr>
      </w:pPr>
      <w:bookmarkStart w:colFirst="0" w:colLast="0" w:name="_m8hdwvpkh6sz" w:id="12"/>
      <w:bookmarkEnd w:id="12"/>
      <w:r w:rsidDel="00000000" w:rsidR="00000000" w:rsidRPr="00000000">
        <w:rPr>
          <w:rtl w:val="0"/>
        </w:rPr>
      </w:r>
    </w:p>
    <w:p w:rsidR="00000000" w:rsidDel="00000000" w:rsidP="00000000" w:rsidRDefault="00000000" w:rsidRPr="00000000" w14:paraId="00000078">
      <w:pPr>
        <w:pStyle w:val="Heading2"/>
        <w:pageBreakBefore w:val="0"/>
        <w:jc w:val="left"/>
        <w:rPr>
          <w:rFonts w:ascii="Arial" w:cs="Arial" w:eastAsia="Arial" w:hAnsi="Arial"/>
          <w:color w:val="000000"/>
          <w:sz w:val="24"/>
          <w:szCs w:val="24"/>
        </w:rPr>
      </w:pPr>
      <w:bookmarkStart w:colFirst="0" w:colLast="0" w:name="_z1gl6e8k0p76" w:id="13"/>
      <w:bookmarkEnd w:id="13"/>
      <w:r w:rsidDel="00000000" w:rsidR="00000000" w:rsidRPr="00000000">
        <w:rPr>
          <w:rtl w:val="0"/>
        </w:rPr>
      </w:r>
    </w:p>
    <w:p w:rsidR="00000000" w:rsidDel="00000000" w:rsidP="00000000" w:rsidRDefault="00000000" w:rsidRPr="00000000" w14:paraId="00000079">
      <w:pPr>
        <w:pStyle w:val="Heading2"/>
        <w:pageBreakBefore w:val="0"/>
        <w:jc w:val="left"/>
        <w:rPr>
          <w:rFonts w:ascii="Arial" w:cs="Arial" w:eastAsia="Arial" w:hAnsi="Arial"/>
          <w:color w:val="000000"/>
          <w:sz w:val="24"/>
          <w:szCs w:val="24"/>
        </w:rPr>
      </w:pPr>
      <w:bookmarkStart w:colFirst="0" w:colLast="0" w:name="_queshs9xeta6" w:id="14"/>
      <w:bookmarkEnd w:id="14"/>
      <w:r w:rsidDel="00000000" w:rsidR="00000000" w:rsidRPr="00000000">
        <w:rPr>
          <w:rtl w:val="0"/>
        </w:rPr>
      </w:r>
    </w:p>
    <w:p w:rsidR="00000000" w:rsidDel="00000000" w:rsidP="00000000" w:rsidRDefault="00000000" w:rsidRPr="00000000" w14:paraId="0000007A">
      <w:pPr>
        <w:pStyle w:val="Heading2"/>
        <w:pageBreakBefore w:val="0"/>
        <w:jc w:val="left"/>
        <w:rPr>
          <w:rFonts w:ascii="Arial" w:cs="Arial" w:eastAsia="Arial" w:hAnsi="Arial"/>
          <w:color w:val="000000"/>
          <w:sz w:val="24"/>
          <w:szCs w:val="24"/>
        </w:rPr>
      </w:pPr>
      <w:bookmarkStart w:colFirst="0" w:colLast="0" w:name="_p1up9cull7yx" w:id="15"/>
      <w:bookmarkEnd w:id="15"/>
      <w:r w:rsidDel="00000000" w:rsidR="00000000" w:rsidRPr="00000000">
        <w:rPr>
          <w:rtl w:val="0"/>
        </w:rPr>
      </w:r>
    </w:p>
    <w:p w:rsidR="00000000" w:rsidDel="00000000" w:rsidP="00000000" w:rsidRDefault="00000000" w:rsidRPr="00000000" w14:paraId="0000007B">
      <w:pPr>
        <w:pStyle w:val="Heading2"/>
        <w:pageBreakBefore w:val="0"/>
        <w:jc w:val="left"/>
        <w:rPr>
          <w:rFonts w:ascii="Arial" w:cs="Arial" w:eastAsia="Arial" w:hAnsi="Arial"/>
          <w:color w:val="000000"/>
          <w:sz w:val="24"/>
          <w:szCs w:val="24"/>
        </w:rPr>
      </w:pPr>
      <w:bookmarkStart w:colFirst="0" w:colLast="0" w:name="_azf55uhotfzz" w:id="16"/>
      <w:bookmarkEnd w:id="16"/>
      <w:r w:rsidDel="00000000" w:rsidR="00000000" w:rsidRPr="00000000">
        <w:rPr>
          <w:rtl w:val="0"/>
        </w:rPr>
      </w:r>
    </w:p>
    <w:p w:rsidR="00000000" w:rsidDel="00000000" w:rsidP="00000000" w:rsidRDefault="00000000" w:rsidRPr="00000000" w14:paraId="0000007C">
      <w:pPr>
        <w:pStyle w:val="Heading2"/>
        <w:pageBreakBefore w:val="0"/>
        <w:jc w:val="left"/>
        <w:rPr>
          <w:rFonts w:ascii="Arial" w:cs="Arial" w:eastAsia="Arial" w:hAnsi="Arial"/>
          <w:color w:val="000000"/>
          <w:sz w:val="24"/>
          <w:szCs w:val="24"/>
        </w:rPr>
      </w:pPr>
      <w:bookmarkStart w:colFirst="0" w:colLast="0" w:name="_44sinio" w:id="17"/>
      <w:bookmarkEnd w:id="17"/>
      <w:r w:rsidDel="00000000" w:rsidR="00000000" w:rsidRPr="00000000">
        <w:rPr>
          <w:rFonts w:ascii="Arial" w:cs="Arial" w:eastAsia="Arial" w:hAnsi="Arial"/>
          <w:color w:val="000000"/>
          <w:sz w:val="24"/>
          <w:szCs w:val="24"/>
          <w:rtl w:val="0"/>
        </w:rPr>
        <w:t xml:space="preserve">Identifying and responding to poor mental health in students</w:t>
      </w:r>
    </w:p>
    <w:p w:rsidR="00000000" w:rsidDel="00000000" w:rsidP="00000000" w:rsidRDefault="00000000" w:rsidRPr="00000000" w14:paraId="0000007D">
      <w:pPr>
        <w:pStyle w:val="Heading2"/>
        <w:pageBreakBefore w:val="0"/>
        <w:jc w:val="left"/>
        <w:rPr>
          <w:rFonts w:ascii="Arial" w:cs="Arial" w:eastAsia="Arial" w:hAnsi="Arial"/>
          <w:color w:val="000000"/>
          <w:sz w:val="24"/>
          <w:szCs w:val="24"/>
        </w:rPr>
      </w:pPr>
      <w:bookmarkStart w:colFirst="0" w:colLast="0" w:name="_2jxsxqh" w:id="18"/>
      <w:bookmarkEnd w:id="18"/>
      <w:r w:rsidDel="00000000" w:rsidR="00000000" w:rsidRPr="00000000">
        <w:rPr>
          <w:rtl w:val="0"/>
        </w:rPr>
      </w:r>
    </w:p>
    <w:p w:rsidR="00000000" w:rsidDel="00000000" w:rsidP="00000000" w:rsidRDefault="00000000" w:rsidRPr="00000000" w14:paraId="0000007E">
      <w:pPr>
        <w:pStyle w:val="Heading2"/>
        <w:pageBreakBefore w:val="0"/>
        <w:jc w:val="left"/>
        <w:rPr>
          <w:rFonts w:ascii="Arial" w:cs="Arial" w:eastAsia="Arial" w:hAnsi="Arial"/>
          <w:color w:val="000000"/>
          <w:sz w:val="24"/>
          <w:szCs w:val="24"/>
        </w:rPr>
      </w:pPr>
      <w:bookmarkStart w:colFirst="0" w:colLast="0" w:name="_z337ya" w:id="19"/>
      <w:bookmarkEnd w:id="19"/>
      <w:r w:rsidDel="00000000" w:rsidR="00000000" w:rsidRPr="00000000">
        <w:rPr>
          <w:rFonts w:ascii="Arial" w:cs="Arial" w:eastAsia="Arial" w:hAnsi="Arial"/>
          <w:color w:val="000000"/>
          <w:sz w:val="24"/>
          <w:szCs w:val="24"/>
          <w:rtl w:val="0"/>
        </w:rPr>
        <w:t xml:space="preserve">Warning Signs</w:t>
      </w:r>
    </w:p>
    <w:p w:rsidR="00000000" w:rsidDel="00000000" w:rsidP="00000000" w:rsidRDefault="00000000" w:rsidRPr="00000000" w14:paraId="0000007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80">
      <w:pPr>
        <w:pageBreakBefore w:val="0"/>
        <w:jc w:val="left"/>
        <w:rPr>
          <w:rFonts w:ascii="Arial" w:cs="Arial" w:eastAsia="Arial" w:hAnsi="Arial"/>
        </w:rPr>
      </w:pPr>
      <w:r w:rsidDel="00000000" w:rsidR="00000000" w:rsidRPr="00000000">
        <w:rPr>
          <w:rFonts w:ascii="Arial" w:cs="Arial" w:eastAsia="Arial" w:hAnsi="Arial"/>
          <w:rtl w:val="0"/>
        </w:rPr>
        <w:t xml:space="preserve">As outlined in Appendix A, there are many ways a student may display or demonstrate poor mental health and there is a wide range of conditions that fall within the mental health umbrella.  School staff may become aware of warning signs which indicate a student is experiencing mental health or emotional wellbeing difficulties.  These warning signs should </w:t>
      </w:r>
      <w:r w:rsidDel="00000000" w:rsidR="00000000" w:rsidRPr="00000000">
        <w:rPr>
          <w:rFonts w:ascii="Arial" w:cs="Arial" w:eastAsia="Arial" w:hAnsi="Arial"/>
          <w:b w:val="1"/>
          <w:bCs w:val="1"/>
          <w:rtl w:val="0"/>
        </w:rPr>
        <w:t xml:space="preserve">always</w:t>
      </w:r>
      <w:r w:rsidDel="00000000" w:rsidR="00000000" w:rsidRPr="00000000">
        <w:rPr>
          <w:rFonts w:ascii="Arial" w:cs="Arial" w:eastAsia="Arial" w:hAnsi="Arial"/>
          <w:rtl w:val="0"/>
        </w:rPr>
        <w:t xml:space="preserve"> be taken seriously and staff observing any of these warning signs should communicate their concerns through My Concern, our Safeguarding portal.  This information will be shared with all DSLs within the  school. </w:t>
      </w:r>
    </w:p>
    <w:p w:rsidR="00000000" w:rsidDel="00000000" w:rsidP="00000000" w:rsidRDefault="00000000" w:rsidRPr="00000000" w14:paraId="0000008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82">
      <w:pPr>
        <w:pageBreakBefore w:val="0"/>
        <w:jc w:val="left"/>
        <w:rPr>
          <w:rFonts w:ascii="Arial" w:cs="Arial" w:eastAsia="Arial" w:hAnsi="Arial"/>
        </w:rPr>
      </w:pPr>
      <w:r w:rsidDel="00000000" w:rsidR="00000000" w:rsidRPr="00000000">
        <w:rPr>
          <w:rFonts w:ascii="Arial" w:cs="Arial" w:eastAsia="Arial" w:hAnsi="Arial"/>
          <w:rtl w:val="0"/>
        </w:rPr>
        <w:t xml:space="preserve">Possible warning signs include:</w:t>
      </w:r>
    </w:p>
    <w:p w:rsidR="00000000" w:rsidDel="00000000" w:rsidP="00000000" w:rsidRDefault="00000000" w:rsidRPr="00000000" w14:paraId="00000083">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Physical signs of harm that are repeated or appear non-accidental</w:t>
      </w:r>
      <w:r w:rsidDel="00000000" w:rsidR="00000000" w:rsidRPr="00000000">
        <w:rPr>
          <w:rtl w:val="0"/>
        </w:rPr>
      </w:r>
    </w:p>
    <w:p w:rsidR="00000000" w:rsidDel="00000000" w:rsidP="00000000" w:rsidRDefault="00000000" w:rsidRPr="00000000" w14:paraId="00000084">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Changes in eating / sleeping habits </w:t>
      </w:r>
      <w:r w:rsidDel="00000000" w:rsidR="00000000" w:rsidRPr="00000000">
        <w:rPr>
          <w:rtl w:val="0"/>
        </w:rPr>
      </w:r>
    </w:p>
    <w:p w:rsidR="00000000" w:rsidDel="00000000" w:rsidP="00000000" w:rsidRDefault="00000000" w:rsidRPr="00000000" w14:paraId="00000085">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Increased isolation from friends or family, becoming socially withdrawn</w:t>
      </w:r>
      <w:r w:rsidDel="00000000" w:rsidR="00000000" w:rsidRPr="00000000">
        <w:rPr>
          <w:rtl w:val="0"/>
        </w:rPr>
      </w:r>
    </w:p>
    <w:p w:rsidR="00000000" w:rsidDel="00000000" w:rsidP="00000000" w:rsidRDefault="00000000" w:rsidRPr="00000000" w14:paraId="00000086">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Changes in activity and mood </w:t>
      </w:r>
      <w:r w:rsidDel="00000000" w:rsidR="00000000" w:rsidRPr="00000000">
        <w:rPr>
          <w:rtl w:val="0"/>
        </w:rPr>
      </w:r>
    </w:p>
    <w:p w:rsidR="00000000" w:rsidDel="00000000" w:rsidP="00000000" w:rsidRDefault="00000000" w:rsidRPr="00000000" w14:paraId="00000087">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Lowering of academic achievement</w:t>
      </w:r>
      <w:r w:rsidDel="00000000" w:rsidR="00000000" w:rsidRPr="00000000">
        <w:rPr>
          <w:rtl w:val="0"/>
        </w:rPr>
      </w:r>
    </w:p>
    <w:p w:rsidR="00000000" w:rsidDel="00000000" w:rsidP="00000000" w:rsidRDefault="00000000" w:rsidRPr="00000000" w14:paraId="00000088">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Talking or joking about self-harm or suicide</w:t>
      </w:r>
      <w:r w:rsidDel="00000000" w:rsidR="00000000" w:rsidRPr="00000000">
        <w:rPr>
          <w:rtl w:val="0"/>
        </w:rPr>
      </w:r>
    </w:p>
    <w:p w:rsidR="00000000" w:rsidDel="00000000" w:rsidP="00000000" w:rsidRDefault="00000000" w:rsidRPr="00000000" w14:paraId="00000089">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Expressing feelings of failure, uselessness or loss of hope</w:t>
      </w:r>
      <w:r w:rsidDel="00000000" w:rsidR="00000000" w:rsidRPr="00000000">
        <w:rPr>
          <w:rtl w:val="0"/>
        </w:rPr>
      </w:r>
    </w:p>
    <w:p w:rsidR="00000000" w:rsidDel="00000000" w:rsidP="00000000" w:rsidRDefault="00000000" w:rsidRPr="00000000" w14:paraId="0000008A">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Changes in clothing – e.g. long sleeves in warm weather </w:t>
      </w:r>
      <w:r w:rsidDel="00000000" w:rsidR="00000000" w:rsidRPr="00000000">
        <w:rPr>
          <w:rtl w:val="0"/>
        </w:rPr>
      </w:r>
    </w:p>
    <w:p w:rsidR="00000000" w:rsidDel="00000000" w:rsidP="00000000" w:rsidRDefault="00000000" w:rsidRPr="00000000" w14:paraId="0000008B">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Secretive behaviour</w:t>
      </w:r>
      <w:r w:rsidDel="00000000" w:rsidR="00000000" w:rsidRPr="00000000">
        <w:rPr>
          <w:rtl w:val="0"/>
        </w:rPr>
      </w:r>
    </w:p>
    <w:p w:rsidR="00000000" w:rsidDel="00000000" w:rsidP="00000000" w:rsidRDefault="00000000" w:rsidRPr="00000000" w14:paraId="0000008C">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Skipping PE or getting changed secretively</w:t>
      </w:r>
      <w:r w:rsidDel="00000000" w:rsidR="00000000" w:rsidRPr="00000000">
        <w:rPr>
          <w:rtl w:val="0"/>
        </w:rPr>
      </w:r>
    </w:p>
    <w:p w:rsidR="00000000" w:rsidDel="00000000" w:rsidP="00000000" w:rsidRDefault="00000000" w:rsidRPr="00000000" w14:paraId="0000008D">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Lateness to or absence from school</w:t>
      </w:r>
      <w:r w:rsidDel="00000000" w:rsidR="00000000" w:rsidRPr="00000000">
        <w:rPr>
          <w:rtl w:val="0"/>
        </w:rPr>
      </w:r>
    </w:p>
    <w:p w:rsidR="00000000" w:rsidDel="00000000" w:rsidP="00000000" w:rsidRDefault="00000000" w:rsidRPr="00000000" w14:paraId="0000008E">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Repeated physical pain or nausea with no evident cause</w:t>
      </w:r>
      <w:r w:rsidDel="00000000" w:rsidR="00000000" w:rsidRPr="00000000">
        <w:rPr>
          <w:rtl w:val="0"/>
        </w:rPr>
      </w:r>
    </w:p>
    <w:p w:rsidR="00000000" w:rsidDel="00000000" w:rsidP="00000000" w:rsidRDefault="00000000" w:rsidRPr="00000000" w14:paraId="0000008F">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An increase in lateness or absenteeism</w:t>
      </w:r>
      <w:r w:rsidDel="00000000" w:rsidR="00000000" w:rsidRPr="00000000">
        <w:rPr>
          <w:rtl w:val="0"/>
        </w:rPr>
      </w:r>
    </w:p>
    <w:p w:rsidR="00000000" w:rsidDel="00000000" w:rsidP="00000000" w:rsidRDefault="00000000" w:rsidRPr="00000000" w14:paraId="00000090">
      <w:pPr>
        <w:pStyle w:val="Heading2"/>
        <w:pageBreakBefore w:val="0"/>
        <w:jc w:val="left"/>
        <w:rPr>
          <w:rFonts w:ascii="Arial" w:cs="Arial" w:eastAsia="Arial" w:hAnsi="Arial"/>
          <w:sz w:val="24"/>
          <w:szCs w:val="24"/>
        </w:rPr>
      </w:pPr>
      <w:bookmarkStart w:colFirst="0" w:colLast="0" w:name="_3j2qqm3" w:id="20"/>
      <w:bookmarkEnd w:id="20"/>
      <w:r w:rsidDel="00000000" w:rsidR="00000000" w:rsidRPr="00000000">
        <w:rPr>
          <w:rtl w:val="0"/>
        </w:rPr>
      </w:r>
    </w:p>
    <w:p w:rsidR="00000000" w:rsidDel="00000000" w:rsidP="00000000" w:rsidRDefault="00000000" w:rsidRPr="00000000" w14:paraId="00000091">
      <w:pPr>
        <w:pStyle w:val="Heading2"/>
        <w:pageBreakBefore w:val="0"/>
        <w:jc w:val="lef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2">
      <w:pPr>
        <w:pStyle w:val="Heading2"/>
        <w:pageBreakBefore w:val="0"/>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Managing disclosures</w:t>
      </w:r>
    </w:p>
    <w:p w:rsidR="00000000" w:rsidDel="00000000" w:rsidP="00000000" w:rsidRDefault="00000000" w:rsidRPr="00000000" w14:paraId="0000009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94">
      <w:pPr>
        <w:pageBreakBefore w:val="0"/>
        <w:jc w:val="left"/>
        <w:rPr>
          <w:rFonts w:ascii="Arial" w:cs="Arial" w:eastAsia="Arial" w:hAnsi="Arial"/>
        </w:rPr>
      </w:pPr>
      <w:r w:rsidDel="00000000" w:rsidR="00000000" w:rsidRPr="00000000">
        <w:rPr>
          <w:rFonts w:ascii="Arial" w:cs="Arial" w:eastAsia="Arial" w:hAnsi="Arial"/>
          <w:rtl w:val="0"/>
        </w:rPr>
        <w:t xml:space="preserve">A student may choose to disclose concerns about themselves or a friend to any member of staff so all staff need to know how to respond appropriately to a disclosure.  </w:t>
      </w:r>
    </w:p>
    <w:p w:rsidR="00000000" w:rsidDel="00000000" w:rsidP="00000000" w:rsidRDefault="00000000" w:rsidRPr="00000000" w14:paraId="0000009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96">
      <w:pPr>
        <w:pageBreakBefore w:val="0"/>
        <w:jc w:val="left"/>
        <w:rPr>
          <w:rFonts w:ascii="Arial" w:cs="Arial" w:eastAsia="Arial" w:hAnsi="Arial"/>
        </w:rPr>
      </w:pPr>
      <w:r w:rsidDel="00000000" w:rsidR="00000000" w:rsidRPr="00000000">
        <w:rPr>
          <w:rFonts w:ascii="Arial" w:cs="Arial" w:eastAsia="Arial" w:hAnsi="Arial"/>
          <w:rtl w:val="0"/>
        </w:rPr>
        <w:t xml:space="preserve">If a student chooses to disclose concerns about their own mental health or that of a friend to a member of staff, the member of staff’s response should always be calm, supportive and non-judgemental.  (See appendix B for additional information on managing and responding to disclosures)</w:t>
      </w:r>
    </w:p>
    <w:p w:rsidR="00000000" w:rsidDel="00000000" w:rsidP="00000000" w:rsidRDefault="00000000" w:rsidRPr="00000000" w14:paraId="00000097">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98">
      <w:pPr>
        <w:pStyle w:val="Heading2"/>
        <w:pageBreakBefore w:val="0"/>
        <w:jc w:val="left"/>
        <w:rPr>
          <w:rFonts w:ascii="Arial" w:cs="Arial" w:eastAsia="Arial" w:hAnsi="Arial"/>
          <w:color w:val="000000"/>
          <w:sz w:val="24"/>
          <w:szCs w:val="24"/>
        </w:rPr>
      </w:pPr>
      <w:bookmarkStart w:colFirst="0" w:colLast="0" w:name="_27hqftvzfgg" w:id="21"/>
      <w:bookmarkEnd w:id="21"/>
      <w:r w:rsidDel="00000000" w:rsidR="00000000" w:rsidRPr="00000000">
        <w:rPr>
          <w:rtl w:val="0"/>
        </w:rPr>
      </w:r>
    </w:p>
    <w:p w:rsidR="00000000" w:rsidDel="00000000" w:rsidP="00000000" w:rsidRDefault="00000000" w:rsidRPr="00000000" w14:paraId="00000099">
      <w:pPr>
        <w:pStyle w:val="Heading2"/>
        <w:pageBreakBefore w:val="0"/>
        <w:jc w:val="left"/>
        <w:rPr>
          <w:rFonts w:ascii="Arial" w:cs="Arial" w:eastAsia="Arial" w:hAnsi="Arial"/>
          <w:color w:val="000000"/>
          <w:sz w:val="24"/>
          <w:szCs w:val="24"/>
        </w:rPr>
      </w:pPr>
      <w:bookmarkStart w:colFirst="0" w:colLast="0" w:name="_gpbnkinu3tul" w:id="22"/>
      <w:bookmarkEnd w:id="22"/>
      <w:r w:rsidDel="00000000" w:rsidR="00000000" w:rsidRPr="00000000">
        <w:rPr>
          <w:rFonts w:ascii="Arial" w:cs="Arial" w:eastAsia="Arial" w:hAnsi="Arial"/>
          <w:color w:val="000000"/>
          <w:sz w:val="24"/>
          <w:szCs w:val="24"/>
          <w:rtl w:val="0"/>
        </w:rPr>
        <w:t xml:space="preserve">Confidentiality</w:t>
      </w:r>
    </w:p>
    <w:p w:rsidR="00000000" w:rsidDel="00000000" w:rsidP="00000000" w:rsidRDefault="00000000" w:rsidRPr="00000000" w14:paraId="0000009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9B">
      <w:pPr>
        <w:pageBreakBefore w:val="0"/>
        <w:jc w:val="left"/>
        <w:rPr>
          <w:rFonts w:ascii="Arial" w:cs="Arial" w:eastAsia="Arial" w:hAnsi="Arial"/>
        </w:rPr>
      </w:pPr>
      <w:r w:rsidDel="00000000" w:rsidR="00000000" w:rsidRPr="00000000">
        <w:rPr>
          <w:rFonts w:ascii="Arial" w:cs="Arial" w:eastAsia="Arial" w:hAnsi="Arial"/>
          <w:rtl w:val="0"/>
        </w:rPr>
        <w:t xml:space="preserve">Students may choose to confide in a member of school staff if they are concerned about their own welfare or that of a peer. Students should be made aware that it is not possible for staff to offer complete confidentiality. If a member of staff considers a student is at serious risk of causing themselves harm, then confidentiality cannot be kept. If we deem it is necessary for us to pass our concerns about a student on then we should discuss with the student:</w:t>
      </w:r>
    </w:p>
    <w:p w:rsidR="00000000" w:rsidDel="00000000" w:rsidP="00000000" w:rsidRDefault="00000000" w:rsidRPr="00000000" w14:paraId="0000009C">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Who we are going to talk to</w:t>
      </w:r>
    </w:p>
    <w:p w:rsidR="00000000" w:rsidDel="00000000" w:rsidP="00000000" w:rsidRDefault="00000000" w:rsidRPr="00000000" w14:paraId="0000009D">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What we are going to tell them</w:t>
      </w:r>
    </w:p>
    <w:p w:rsidR="00000000" w:rsidDel="00000000" w:rsidP="00000000" w:rsidRDefault="00000000" w:rsidRPr="00000000" w14:paraId="0000009E">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Why we need to tell them.</w:t>
      </w:r>
    </w:p>
    <w:p w:rsidR="00000000" w:rsidDel="00000000" w:rsidP="00000000" w:rsidRDefault="00000000" w:rsidRPr="00000000" w14:paraId="0000009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A0">
      <w:pPr>
        <w:pageBreakBefore w:val="0"/>
        <w:jc w:val="left"/>
        <w:rPr>
          <w:rFonts w:ascii="Arial" w:cs="Arial" w:eastAsia="Arial" w:hAnsi="Arial"/>
        </w:rPr>
      </w:pPr>
      <w:r w:rsidDel="00000000" w:rsidR="00000000" w:rsidRPr="00000000">
        <w:rPr>
          <w:rFonts w:ascii="Arial" w:cs="Arial" w:eastAsia="Arial" w:hAnsi="Arial"/>
          <w:rtl w:val="0"/>
        </w:rPr>
        <w:t xml:space="preserve">Disclosures will be recorded following the schools safeguarding procedures, these are automatically shared with each of the DSL team. </w:t>
      </w:r>
    </w:p>
    <w:p w:rsidR="00000000" w:rsidDel="00000000" w:rsidP="00000000" w:rsidRDefault="00000000" w:rsidRPr="00000000" w14:paraId="000000A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A2">
      <w:pPr>
        <w:pageBreakBefore w:val="0"/>
        <w:jc w:val="left"/>
        <w:rPr>
          <w:rFonts w:ascii="Arial" w:cs="Arial" w:eastAsia="Arial" w:hAnsi="Arial"/>
        </w:rPr>
      </w:pPr>
      <w:r w:rsidDel="00000000" w:rsidR="00000000" w:rsidRPr="00000000">
        <w:rPr>
          <w:rFonts w:ascii="Arial" w:cs="Arial" w:eastAsia="Arial" w:hAnsi="Arial"/>
          <w:rtl w:val="0"/>
        </w:rPr>
        <w:t xml:space="preserve">Parents/ carers must always be informed if there is a concern about their student's presentation which could put them at harm either physically, or emotionally.  If a student gives us reason to believe that there may be underlying child protection issues, parents/carers may not be informed, if it is believed the student could be put further at risk but the designated safeguarding team, must be informed immediately.</w:t>
      </w:r>
    </w:p>
    <w:p w:rsidR="00000000" w:rsidDel="00000000" w:rsidP="00000000" w:rsidRDefault="00000000" w:rsidRPr="00000000" w14:paraId="000000A3">
      <w:pPr>
        <w:pStyle w:val="Heading2"/>
        <w:pageBreakBefore w:val="0"/>
        <w:jc w:val="left"/>
        <w:rPr>
          <w:rFonts w:ascii="Arial" w:cs="Arial" w:eastAsia="Arial" w:hAnsi="Arial"/>
          <w:color w:val="000000"/>
          <w:sz w:val="24"/>
          <w:szCs w:val="24"/>
        </w:rPr>
      </w:pPr>
      <w:bookmarkStart w:colFirst="0" w:colLast="0" w:name="_p7nfey17otee" w:id="23"/>
      <w:bookmarkEnd w:id="23"/>
      <w:r w:rsidDel="00000000" w:rsidR="00000000" w:rsidRPr="00000000">
        <w:rPr>
          <w:rtl w:val="0"/>
        </w:rPr>
      </w:r>
    </w:p>
    <w:p w:rsidR="00000000" w:rsidDel="00000000" w:rsidP="00000000" w:rsidRDefault="00000000" w:rsidRPr="00000000" w14:paraId="000000A4">
      <w:pPr>
        <w:pStyle w:val="Heading2"/>
        <w:pageBreakBefore w:val="0"/>
        <w:jc w:val="left"/>
        <w:rPr>
          <w:rFonts w:ascii="Arial" w:cs="Arial" w:eastAsia="Arial" w:hAnsi="Arial"/>
          <w:color w:val="000000"/>
          <w:sz w:val="24"/>
          <w:szCs w:val="24"/>
        </w:rPr>
      </w:pPr>
      <w:bookmarkStart w:colFirst="0" w:colLast="0" w:name="_k8xyga7vjdnm" w:id="24"/>
      <w:bookmarkEnd w:id="24"/>
      <w:r w:rsidDel="00000000" w:rsidR="00000000" w:rsidRPr="00000000">
        <w:rPr>
          <w:rFonts w:ascii="Arial" w:cs="Arial" w:eastAsia="Arial" w:hAnsi="Arial"/>
          <w:color w:val="000000"/>
          <w:sz w:val="24"/>
          <w:szCs w:val="24"/>
          <w:rtl w:val="0"/>
        </w:rPr>
        <w:t xml:space="preserve">Wellbeing Care Plans</w:t>
      </w:r>
    </w:p>
    <w:p w:rsidR="00000000" w:rsidDel="00000000" w:rsidP="00000000" w:rsidRDefault="00000000" w:rsidRPr="00000000" w14:paraId="000000A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A6">
      <w:pPr>
        <w:pageBreakBefore w:val="0"/>
        <w:jc w:val="left"/>
        <w:rPr>
          <w:rFonts w:ascii="Arial" w:cs="Arial" w:eastAsia="Arial" w:hAnsi="Arial"/>
        </w:rPr>
      </w:pPr>
      <w:r w:rsidDel="00000000" w:rsidR="00000000" w:rsidRPr="00000000">
        <w:rPr>
          <w:rFonts w:ascii="Arial" w:cs="Arial" w:eastAsia="Arial" w:hAnsi="Arial"/>
          <w:rtl w:val="0"/>
        </w:rPr>
        <w:t xml:space="preserve">When a member of staff or student has recognised signs of a students poor mental health, after following the usual safeguarding procedures outlined in the </w:t>
      </w:r>
      <w:hyperlink r:id="rId11">
        <w:r w:rsidDel="00000000" w:rsidR="00000000" w:rsidRPr="00000000">
          <w:rPr>
            <w:rFonts w:ascii="Arial" w:cs="Arial" w:eastAsia="Arial" w:hAnsi="Arial"/>
            <w:color w:val="1155cc"/>
            <w:u w:val="single"/>
            <w:rtl w:val="0"/>
          </w:rPr>
          <w:t xml:space="preserve">Safeguarding and safer recruitment policy</w:t>
        </w:r>
      </w:hyperlink>
      <w:r w:rsidDel="00000000" w:rsidR="00000000" w:rsidRPr="00000000">
        <w:rPr>
          <w:rFonts w:ascii="Arial" w:cs="Arial" w:eastAsia="Arial" w:hAnsi="Arial"/>
          <w:rtl w:val="0"/>
        </w:rPr>
        <w:t xml:space="preserve">, it may be helpful to draw up an individual wellbeing plan for students causing low level concern or who receive a diagnosis pertaining to their mental health.  The member of staff and parent/ carer may be asked to complete an </w:t>
      </w:r>
      <w:hyperlink r:id="rId12">
        <w:r w:rsidDel="00000000" w:rsidR="00000000" w:rsidRPr="00000000">
          <w:rPr>
            <w:rFonts w:ascii="Arial" w:cs="Arial" w:eastAsia="Arial" w:hAnsi="Arial"/>
            <w:color w:val="1155cc"/>
            <w:u w:val="single"/>
            <w:rtl w:val="0"/>
          </w:rPr>
          <w:t xml:space="preserve">SDQ questionnaire</w:t>
        </w:r>
      </w:hyperlink>
      <w:hyperlink r:id="rId13">
        <w:r w:rsidDel="00000000" w:rsidR="00000000" w:rsidRPr="00000000">
          <w:rPr>
            <w:rFonts w:ascii="Arial" w:cs="Arial" w:eastAsia="Arial" w:hAnsi="Arial"/>
            <w:b w:val="1"/>
            <w:bCs w:val="1"/>
            <w:color w:val="1155cc"/>
            <w:u w:val="single"/>
            <w:rtl w:val="0"/>
          </w:rPr>
          <w:t xml:space="preserve"> </w:t>
        </w:r>
      </w:hyperlink>
      <w:r w:rsidDel="00000000" w:rsidR="00000000" w:rsidRPr="00000000">
        <w:rPr>
          <w:rFonts w:ascii="Arial" w:cs="Arial" w:eastAsia="Arial" w:hAnsi="Arial"/>
          <w:rtl w:val="0"/>
        </w:rPr>
        <w:t xml:space="preserve">to help all involved gain a clearer picture of what or how the student may be displaying difficulties within the home and school environment.  A wellbeing plan will then be drawn up involving the student, key staff, the parents/ carers and relevant health professionals (See example in Appendix D - Please note that every plan my look and be presented differently)</w:t>
      </w:r>
    </w:p>
    <w:p w:rsidR="00000000" w:rsidDel="00000000" w:rsidP="00000000" w:rsidRDefault="00000000" w:rsidRPr="00000000" w14:paraId="000000A7">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A8">
      <w:pPr>
        <w:pageBreakBefore w:val="0"/>
        <w:jc w:val="left"/>
        <w:rPr>
          <w:rFonts w:ascii="Arial" w:cs="Arial" w:eastAsia="Arial" w:hAnsi="Arial"/>
        </w:rPr>
      </w:pPr>
      <w:r w:rsidDel="00000000" w:rsidR="00000000" w:rsidRPr="00000000">
        <w:rPr>
          <w:rFonts w:ascii="Arial" w:cs="Arial" w:eastAsia="Arial" w:hAnsi="Arial"/>
          <w:rtl w:val="0"/>
        </w:rPr>
        <w:t xml:space="preserve">This can include: </w:t>
      </w:r>
    </w:p>
    <w:p w:rsidR="00000000" w:rsidDel="00000000" w:rsidP="00000000" w:rsidRDefault="00000000" w:rsidRPr="00000000" w14:paraId="000000A9">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AA">
      <w:pPr>
        <w:pageBreakBefore w:val="0"/>
        <w:numPr>
          <w:ilvl w:val="0"/>
          <w:numId w:val="7"/>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Details of a </w:t>
      </w:r>
      <w:r w:rsidDel="00000000" w:rsidR="00000000" w:rsidRPr="00000000">
        <w:rPr>
          <w:rFonts w:ascii="Arial" w:cs="Arial" w:eastAsia="Arial" w:hAnsi="Arial"/>
          <w:rtl w:val="0"/>
        </w:rPr>
        <w:t xml:space="preserve">student</w:t>
      </w:r>
      <w:r w:rsidDel="00000000" w:rsidR="00000000" w:rsidRPr="00000000">
        <w:rPr>
          <w:rFonts w:ascii="Arial" w:cs="Arial" w:eastAsia="Arial" w:hAnsi="Arial"/>
          <w:color w:val="000000"/>
          <w:rtl w:val="0"/>
        </w:rPr>
        <w:t xml:space="preserve">’s condition and </w:t>
      </w:r>
      <w:r w:rsidDel="00000000" w:rsidR="00000000" w:rsidRPr="00000000">
        <w:rPr>
          <w:rFonts w:ascii="Arial" w:cs="Arial" w:eastAsia="Arial" w:hAnsi="Arial"/>
          <w:rtl w:val="0"/>
        </w:rPr>
        <w:t xml:space="preserve">presenting difficulties </w:t>
      </w:r>
    </w:p>
    <w:p w:rsidR="00000000" w:rsidDel="00000000" w:rsidP="00000000" w:rsidRDefault="00000000" w:rsidRPr="00000000" w14:paraId="000000AB">
      <w:pPr>
        <w:pageBreakBefore w:val="0"/>
        <w:numPr>
          <w:ilvl w:val="0"/>
          <w:numId w:val="7"/>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Medication and any side effects </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rtl w:val="0"/>
        </w:rPr>
        <w:t xml:space="preserve">if </w:t>
      </w:r>
      <w:r w:rsidDel="00000000" w:rsidR="00000000" w:rsidRPr="00000000">
        <w:rPr>
          <w:rFonts w:ascii="Arial" w:cs="Arial" w:eastAsia="Arial" w:hAnsi="Arial"/>
          <w:rtl w:val="0"/>
        </w:rPr>
        <w:t xml:space="preserve">applicable</w:t>
      </w:r>
      <w:r w:rsidDel="00000000" w:rsidR="00000000" w:rsidRPr="00000000">
        <w:rPr>
          <w:rFonts w:ascii="Arial" w:cs="Arial" w:eastAsia="Arial" w:hAnsi="Arial"/>
          <w:color w:val="000000"/>
          <w:rtl w:val="0"/>
        </w:rPr>
        <w:t xml:space="preserve">)</w:t>
      </w:r>
      <w:r w:rsidDel="00000000" w:rsidR="00000000" w:rsidRPr="00000000">
        <w:rPr>
          <w:rtl w:val="0"/>
        </w:rPr>
      </w:r>
    </w:p>
    <w:p w:rsidR="00000000" w:rsidDel="00000000" w:rsidP="00000000" w:rsidRDefault="00000000" w:rsidRPr="00000000" w14:paraId="000000AC">
      <w:pPr>
        <w:pageBreakBefore w:val="0"/>
        <w:numPr>
          <w:ilvl w:val="0"/>
          <w:numId w:val="7"/>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Attaining perspectives from all agencies about how the student is presenting in the differing environments</w:t>
      </w:r>
    </w:p>
    <w:p w:rsidR="00000000" w:rsidDel="00000000" w:rsidP="00000000" w:rsidRDefault="00000000" w:rsidRPr="00000000" w14:paraId="000000AD">
      <w:pPr>
        <w:pageBreakBefore w:val="0"/>
        <w:numPr>
          <w:ilvl w:val="0"/>
          <w:numId w:val="7"/>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The student’s perspective on how they are feeling and possible reasons for their behaviour/ mood</w:t>
      </w:r>
    </w:p>
    <w:p w:rsidR="00000000" w:rsidDel="00000000" w:rsidP="00000000" w:rsidRDefault="00000000" w:rsidRPr="00000000" w14:paraId="000000AE">
      <w:pPr>
        <w:pageBreakBefore w:val="0"/>
        <w:numPr>
          <w:ilvl w:val="0"/>
          <w:numId w:val="7"/>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What the student enjoys and their interests</w:t>
      </w:r>
    </w:p>
    <w:p w:rsidR="00000000" w:rsidDel="00000000" w:rsidP="00000000" w:rsidRDefault="00000000" w:rsidRPr="00000000" w14:paraId="000000AF">
      <w:pPr>
        <w:pageBreakBefore w:val="0"/>
        <w:numPr>
          <w:ilvl w:val="0"/>
          <w:numId w:val="7"/>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What the student finds difficult or does not enjoy</w:t>
      </w:r>
    </w:p>
    <w:p w:rsidR="00000000" w:rsidDel="00000000" w:rsidP="00000000" w:rsidRDefault="00000000" w:rsidRPr="00000000" w14:paraId="000000B0">
      <w:pPr>
        <w:pageBreakBefore w:val="0"/>
        <w:numPr>
          <w:ilvl w:val="0"/>
          <w:numId w:val="7"/>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Steps/ strategies and resources that can be put into place for the student, school and home to try to support the student in improving their mental health </w:t>
      </w:r>
    </w:p>
    <w:p w:rsidR="00000000" w:rsidDel="00000000" w:rsidP="00000000" w:rsidRDefault="00000000" w:rsidRPr="00000000" w14:paraId="000000B1">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B2">
      <w:pPr>
        <w:pageBreakBefore w:val="0"/>
        <w:jc w:val="left"/>
        <w:rPr>
          <w:rFonts w:ascii="Arial" w:cs="Arial" w:eastAsia="Arial" w:hAnsi="Arial"/>
        </w:rPr>
      </w:pPr>
      <w:r w:rsidDel="00000000" w:rsidR="00000000" w:rsidRPr="00000000">
        <w:rPr>
          <w:rFonts w:ascii="Arial" w:cs="Arial" w:eastAsia="Arial" w:hAnsi="Arial"/>
          <w:rtl w:val="0"/>
        </w:rPr>
        <w:t xml:space="preserve">The wellbeing plan will be put into place and a review meeting will be held within 4-6 weeks to review and take action where necessary.</w:t>
      </w:r>
    </w:p>
    <w:p w:rsidR="00000000" w:rsidDel="00000000" w:rsidP="00000000" w:rsidRDefault="00000000" w:rsidRPr="00000000" w14:paraId="000000B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B4">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B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B6">
      <w:pPr>
        <w:pageBreakBefore w:val="0"/>
        <w:jc w:val="left"/>
        <w:rPr>
          <w:rFonts w:ascii="Arial" w:cs="Arial" w:eastAsia="Arial" w:hAnsi="Arial"/>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-104774</wp:posOffset>
                </wp:positionH>
                <wp:positionV relativeFrom="paragraph">
                  <wp:posOffset>3124200</wp:posOffset>
                </wp:positionV>
                <wp:extent cx="2135057" cy="1395413"/>
                <wp:effectExtent b="0" l="0" r="0" t="0"/>
                <wp:wrapNone/>
                <wp:docPr id="4" name=""/>
                <a:graphic>
                  <a:graphicData uri="http://schemas.microsoft.com/office/word/2010/wordprocessingShape">
                    <wps:wsp>
                      <wps:cNvSpPr/>
                      <wps:cNvPr id="5" name="Shape 5"/>
                      <wps:spPr>
                        <a:xfrm>
                          <a:off x="4026788" y="2922750"/>
                          <a:ext cx="2638425" cy="1714500"/>
                        </a:xfrm>
                        <a:prstGeom prst="roundRect">
                          <a:avLst>
                            <a:gd fmla="val 16667" name="adj"/>
                          </a:avLst>
                        </a:prstGeom>
                        <a:solidFill>
                          <a:srgbClr val="FFFFFF"/>
                        </a:solidFill>
                        <a:ln cap="flat" cmpd="sng" w="12700">
                          <a:solidFill>
                            <a:srgbClr val="70AD4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8"/>
                                <w:u w:val="single"/>
                                <w:vertAlign w:val="baseline"/>
                              </w:rPr>
                              <w:t xml:space="preserve">High Risk (ALGEE):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8"/>
                                <w:u w:val="single"/>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If you consider the pupil to be at risk follow the correct safeguarding procedures.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-104774</wp:posOffset>
                </wp:positionH>
                <wp:positionV relativeFrom="paragraph">
                  <wp:posOffset>3124200</wp:posOffset>
                </wp:positionV>
                <wp:extent cx="2135057" cy="1395413"/>
                <wp:effectExtent b="0" l="0" r="0" t="0"/>
                <wp:wrapNone/>
                <wp:docPr id="4"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2135057" cy="139541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3238500</wp:posOffset>
                </wp:positionH>
                <wp:positionV relativeFrom="paragraph">
                  <wp:posOffset>3171825</wp:posOffset>
                </wp:positionV>
                <wp:extent cx="2757488" cy="1747237"/>
                <wp:effectExtent b="0" l="0" r="0" t="0"/>
                <wp:wrapNone/>
                <wp:docPr id="3" name=""/>
                <a:graphic>
                  <a:graphicData uri="http://schemas.microsoft.com/office/word/2010/wordprocessingShape">
                    <wps:wsp>
                      <wps:cNvSpPr/>
                      <wps:cNvPr id="4" name="Shape 4"/>
                      <wps:spPr>
                        <a:xfrm>
                          <a:off x="3774375" y="2789400"/>
                          <a:ext cx="3143250" cy="1981200"/>
                        </a:xfrm>
                        <a:prstGeom prst="roundRect">
                          <a:avLst>
                            <a:gd fmla="val 16667" name="adj"/>
                          </a:avLst>
                        </a:prstGeom>
                        <a:solidFill>
                          <a:srgbClr val="FFFFFF"/>
                        </a:solidFill>
                        <a:ln cap="flat" cmpd="sng" w="12700">
                          <a:solidFill>
                            <a:srgbClr val="70AD4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8"/>
                                <w:u w:val="single"/>
                                <w:vertAlign w:val="baseline"/>
                              </w:rPr>
                              <w:t xml:space="preserve">Low Risk (Well Being Plan):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8"/>
                                <w:u w:val="single"/>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If you feel that the young person needs a period of monitoring record your concerns via My Concern and communicate this to the relevant staff e.g Class Teacher, MH Lead, DSL.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3238500</wp:posOffset>
                </wp:positionH>
                <wp:positionV relativeFrom="paragraph">
                  <wp:posOffset>3171825</wp:posOffset>
                </wp:positionV>
                <wp:extent cx="2757488" cy="1747237"/>
                <wp:effectExtent b="0" l="0" r="0" t="0"/>
                <wp:wrapNone/>
                <wp:docPr id="3"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2757488" cy="174723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3333750</wp:posOffset>
                </wp:positionH>
                <wp:positionV relativeFrom="paragraph">
                  <wp:posOffset>5172075</wp:posOffset>
                </wp:positionV>
                <wp:extent cx="2882900" cy="1485816"/>
                <wp:effectExtent b="0" l="0" r="0" t="0"/>
                <wp:wrapNone/>
                <wp:docPr id="12" name=""/>
                <a:graphic>
                  <a:graphicData uri="http://schemas.microsoft.com/office/word/2010/wordprocessingShape">
                    <wps:wsp>
                      <wps:cNvSpPr/>
                      <wps:cNvPr id="13" name="Shape 13"/>
                      <wps:spPr>
                        <a:xfrm>
                          <a:off x="3917250" y="3051338"/>
                          <a:ext cx="2857500" cy="1457325"/>
                        </a:xfrm>
                        <a:prstGeom prst="roundRect">
                          <a:avLst>
                            <a:gd fmla="val 16667" name="adj"/>
                          </a:avLst>
                        </a:prstGeom>
                        <a:solidFill>
                          <a:srgbClr val="FFFFFF"/>
                        </a:solidFill>
                        <a:ln cap="flat" cmpd="sng" w="12700">
                          <a:solidFill>
                            <a:srgbClr val="70AD4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MH Lead and DSL team will set up a well being plan and  instigate the appropriate time period of monitoring (2-4 weeks).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3333750</wp:posOffset>
                </wp:positionH>
                <wp:positionV relativeFrom="paragraph">
                  <wp:posOffset>5172075</wp:posOffset>
                </wp:positionV>
                <wp:extent cx="2882900" cy="1485816"/>
                <wp:effectExtent b="0" l="0" r="0" t="0"/>
                <wp:wrapNone/>
                <wp:docPr id="12" name="image13.png"/>
                <a:graphic>
                  <a:graphicData uri="http://schemas.openxmlformats.org/drawingml/2006/picture">
                    <pic:pic>
                      <pic:nvPicPr>
                        <pic:cNvPr id="0" name="image13.png"/>
                        <pic:cNvPicPr preferRelativeResize="0"/>
                      </pic:nvPicPr>
                      <pic:blipFill>
                        <a:blip r:embed="rId14"/>
                        <a:srcRect/>
                        <a:stretch>
                          <a:fillRect/>
                        </a:stretch>
                      </pic:blipFill>
                      <pic:spPr>
                        <a:xfrm>
                          <a:off x="0" y="0"/>
                          <a:ext cx="2882900" cy="148581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3343275</wp:posOffset>
                </wp:positionH>
                <wp:positionV relativeFrom="paragraph">
                  <wp:posOffset>6962775</wp:posOffset>
                </wp:positionV>
                <wp:extent cx="2869026" cy="1531782"/>
                <wp:effectExtent b="0" l="0" r="0" t="0"/>
                <wp:wrapNone/>
                <wp:docPr id="7" name=""/>
                <a:graphic>
                  <a:graphicData uri="http://schemas.microsoft.com/office/word/2010/wordprocessingShape">
                    <wps:wsp>
                      <wps:cNvSpPr/>
                      <wps:cNvPr id="8" name="Shape 8"/>
                      <wps:spPr>
                        <a:xfrm>
                          <a:off x="3924187" y="3026809"/>
                          <a:ext cx="2843626" cy="1506382"/>
                        </a:xfrm>
                        <a:prstGeom prst="roundRect">
                          <a:avLst>
                            <a:gd fmla="val 16667" name="adj"/>
                          </a:avLst>
                        </a:prstGeom>
                        <a:solidFill>
                          <a:srgbClr val="FFFFFF"/>
                        </a:solidFill>
                        <a:ln cap="flat" cmpd="sng" w="12700">
                          <a:solidFill>
                            <a:srgbClr val="70AD4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After/during this period if the pupils is deemed to have continuing concerns/symptoms a referral may be made.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3343275</wp:posOffset>
                </wp:positionH>
                <wp:positionV relativeFrom="paragraph">
                  <wp:posOffset>6962775</wp:posOffset>
                </wp:positionV>
                <wp:extent cx="2869026" cy="1531782"/>
                <wp:effectExtent b="0" l="0" r="0" t="0"/>
                <wp:wrapNone/>
                <wp:docPr id="7"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2869026" cy="153178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-352424</wp:posOffset>
                </wp:positionH>
                <wp:positionV relativeFrom="paragraph">
                  <wp:posOffset>4810125</wp:posOffset>
                </wp:positionV>
                <wp:extent cx="2471738" cy="1169265"/>
                <wp:effectExtent b="0" l="0" r="0" t="0"/>
                <wp:wrapNone/>
                <wp:docPr id="9" name=""/>
                <a:graphic>
                  <a:graphicData uri="http://schemas.microsoft.com/office/word/2010/wordprocessingShape">
                    <wps:wsp>
                      <wps:cNvSpPr/>
                      <wps:cNvPr id="10" name="Shape 10"/>
                      <wps:spPr>
                        <a:xfrm>
                          <a:off x="3769613" y="3041813"/>
                          <a:ext cx="3152775" cy="1476375"/>
                        </a:xfrm>
                        <a:prstGeom prst="roundRect">
                          <a:avLst>
                            <a:gd fmla="val 16667" name="adj"/>
                          </a:avLst>
                        </a:prstGeom>
                        <a:solidFill>
                          <a:srgbClr val="FFFFFF"/>
                        </a:solidFill>
                        <a:ln cap="flat" cmpd="sng" w="12700">
                          <a:solidFill>
                            <a:srgbClr val="70AD4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DSL Team will decide on action: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Escalate to MASH</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Inform parents/carers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Refer to CAMHs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Refer to School Nurse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-352424</wp:posOffset>
                </wp:positionH>
                <wp:positionV relativeFrom="paragraph">
                  <wp:posOffset>4810125</wp:posOffset>
                </wp:positionV>
                <wp:extent cx="2471738" cy="1169265"/>
                <wp:effectExtent b="0" l="0" r="0" t="0"/>
                <wp:wrapNone/>
                <wp:docPr id="9"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2471738" cy="11692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-219074</wp:posOffset>
                </wp:positionH>
                <wp:positionV relativeFrom="paragraph">
                  <wp:posOffset>6267450</wp:posOffset>
                </wp:positionV>
                <wp:extent cx="2133600" cy="1047750"/>
                <wp:effectExtent b="0" l="0" r="0" t="0"/>
                <wp:wrapNone/>
                <wp:docPr id="10" name=""/>
                <a:graphic>
                  <a:graphicData uri="http://schemas.microsoft.com/office/word/2010/wordprocessingShape">
                    <wps:wsp>
                      <wps:cNvSpPr/>
                      <wps:cNvPr id="11" name="Shape 11"/>
                      <wps:spPr>
                        <a:xfrm>
                          <a:off x="3915345" y="2995775"/>
                          <a:ext cx="2861310" cy="1568450"/>
                        </a:xfrm>
                        <a:prstGeom prst="roundRect">
                          <a:avLst>
                            <a:gd fmla="val 16667" name="adj"/>
                          </a:avLst>
                        </a:prstGeom>
                        <a:solidFill>
                          <a:srgbClr val="FFFFFF"/>
                        </a:solidFill>
                        <a:ln cap="flat" cmpd="sng" w="12700">
                          <a:solidFill>
                            <a:srgbClr val="70AD4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Risk Assessment or Individual Care Plan will be written and monitored regularly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-219074</wp:posOffset>
                </wp:positionH>
                <wp:positionV relativeFrom="paragraph">
                  <wp:posOffset>6267450</wp:posOffset>
                </wp:positionV>
                <wp:extent cx="2133600" cy="1047750"/>
                <wp:effectExtent b="0" l="0" r="0" t="0"/>
                <wp:wrapNone/>
                <wp:docPr id="10"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2133600" cy="1047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2786063</wp:posOffset>
                </wp:positionH>
                <wp:positionV relativeFrom="paragraph">
                  <wp:posOffset>1504950</wp:posOffset>
                </wp:positionV>
                <wp:extent cx="152400" cy="260471"/>
                <wp:effectExtent b="0" l="0" r="0" t="0"/>
                <wp:wrapNone/>
                <wp:docPr id="2" name=""/>
                <a:graphic>
                  <a:graphicData uri="http://schemas.microsoft.com/office/word/2010/wordprocessingShape">
                    <wps:wsp>
                      <wps:cNvCnPr/>
                      <wps:spPr>
                        <a:xfrm flipH="1">
                          <a:off x="5344262" y="3687865"/>
                          <a:ext cx="3477" cy="184271"/>
                        </a:xfrm>
                        <a:prstGeom prst="straightConnector1">
                          <a:avLst/>
                        </a:prstGeom>
                        <a:noFill/>
                        <a:ln cap="flat" cmpd="sng" w="76200">
                          <a:solidFill>
                            <a:srgbClr val="4F81BD"/>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2786063</wp:posOffset>
                </wp:positionH>
                <wp:positionV relativeFrom="paragraph">
                  <wp:posOffset>1504950</wp:posOffset>
                </wp:positionV>
                <wp:extent cx="152400" cy="260471"/>
                <wp:effectExtent b="0" l="0" r="0" t="0"/>
                <wp:wrapNone/>
                <wp:docPr id="2"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152400" cy="26047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933450</wp:posOffset>
                </wp:positionH>
                <wp:positionV relativeFrom="paragraph">
                  <wp:posOffset>2914650</wp:posOffset>
                </wp:positionV>
                <wp:extent cx="152400" cy="260471"/>
                <wp:effectExtent b="0" l="0" r="0" t="0"/>
                <wp:wrapNone/>
                <wp:docPr id="8" name=""/>
                <a:graphic>
                  <a:graphicData uri="http://schemas.microsoft.com/office/word/2010/wordprocessingShape">
                    <wps:wsp>
                      <wps:cNvCnPr/>
                      <wps:spPr>
                        <a:xfrm flipH="1">
                          <a:off x="5344262" y="3687865"/>
                          <a:ext cx="3477" cy="184271"/>
                        </a:xfrm>
                        <a:prstGeom prst="straightConnector1">
                          <a:avLst/>
                        </a:prstGeom>
                        <a:noFill/>
                        <a:ln cap="flat" cmpd="sng" w="76200">
                          <a:solidFill>
                            <a:srgbClr val="4F81BD"/>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933450</wp:posOffset>
                </wp:positionH>
                <wp:positionV relativeFrom="paragraph">
                  <wp:posOffset>2914650</wp:posOffset>
                </wp:positionV>
                <wp:extent cx="152400" cy="260471"/>
                <wp:effectExtent b="0" l="0" r="0" t="0"/>
                <wp:wrapNone/>
                <wp:docPr id="8"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152400" cy="26047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4448175</wp:posOffset>
                </wp:positionH>
                <wp:positionV relativeFrom="paragraph">
                  <wp:posOffset>2914650</wp:posOffset>
                </wp:positionV>
                <wp:extent cx="152400" cy="260471"/>
                <wp:effectExtent b="0" l="0" r="0" t="0"/>
                <wp:wrapNone/>
                <wp:docPr id="11" name=""/>
                <a:graphic>
                  <a:graphicData uri="http://schemas.microsoft.com/office/word/2010/wordprocessingShape">
                    <wps:wsp>
                      <wps:cNvCnPr/>
                      <wps:spPr>
                        <a:xfrm flipH="1">
                          <a:off x="5344262" y="3687865"/>
                          <a:ext cx="3477" cy="184271"/>
                        </a:xfrm>
                        <a:prstGeom prst="straightConnector1">
                          <a:avLst/>
                        </a:prstGeom>
                        <a:noFill/>
                        <a:ln cap="flat" cmpd="sng" w="76200">
                          <a:solidFill>
                            <a:srgbClr val="4F81BD"/>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4448175</wp:posOffset>
                </wp:positionH>
                <wp:positionV relativeFrom="paragraph">
                  <wp:posOffset>2914650</wp:posOffset>
                </wp:positionV>
                <wp:extent cx="152400" cy="260471"/>
                <wp:effectExtent b="0" l="0" r="0" t="0"/>
                <wp:wrapNone/>
                <wp:docPr id="11" name="image12.png"/>
                <a:graphic>
                  <a:graphicData uri="http://schemas.openxmlformats.org/drawingml/2006/picture">
                    <pic:pic>
                      <pic:nvPicPr>
                        <pic:cNvPr id="0" name="image12.png"/>
                        <pic:cNvPicPr preferRelativeResize="0"/>
                      </pic:nvPicPr>
                      <pic:blipFill>
                        <a:blip r:embed="rId14"/>
                        <a:srcRect/>
                        <a:stretch>
                          <a:fillRect/>
                        </a:stretch>
                      </pic:blipFill>
                      <pic:spPr>
                        <a:xfrm>
                          <a:off x="0" y="0"/>
                          <a:ext cx="152400" cy="26047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704850</wp:posOffset>
                </wp:positionH>
                <wp:positionV relativeFrom="paragraph">
                  <wp:posOffset>4533900</wp:posOffset>
                </wp:positionV>
                <wp:extent cx="152400" cy="302192"/>
                <wp:effectExtent b="0" l="0" r="0" t="0"/>
                <wp:wrapNone/>
                <wp:docPr id="1" name=""/>
                <a:graphic>
                  <a:graphicData uri="http://schemas.microsoft.com/office/word/2010/wordprocessingShape">
                    <wps:wsp>
                      <wps:cNvCnPr/>
                      <wps:spPr>
                        <a:xfrm>
                          <a:off x="5346000" y="3667004"/>
                          <a:ext cx="0" cy="225992"/>
                        </a:xfrm>
                        <a:prstGeom prst="straightConnector1">
                          <a:avLst/>
                        </a:prstGeom>
                        <a:noFill/>
                        <a:ln cap="flat" cmpd="sng" w="76200">
                          <a:solidFill>
                            <a:srgbClr val="4F81BD"/>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704850</wp:posOffset>
                </wp:positionH>
                <wp:positionV relativeFrom="paragraph">
                  <wp:posOffset>4533900</wp:posOffset>
                </wp:positionV>
                <wp:extent cx="152400" cy="302192"/>
                <wp:effectExtent b="0" l="0" r="0" t="0"/>
                <wp:wrapNone/>
                <wp:docPr id="1"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152400" cy="30219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4543425</wp:posOffset>
                </wp:positionH>
                <wp:positionV relativeFrom="paragraph">
                  <wp:posOffset>4914900</wp:posOffset>
                </wp:positionV>
                <wp:extent cx="152400" cy="305435"/>
                <wp:effectExtent b="0" l="0" r="0" t="0"/>
                <wp:wrapNone/>
                <wp:docPr id="5" name=""/>
                <a:graphic>
                  <a:graphicData uri="http://schemas.microsoft.com/office/word/2010/wordprocessingShape">
                    <wps:wsp>
                      <wps:cNvCnPr/>
                      <wps:spPr>
                        <a:xfrm>
                          <a:off x="5346000" y="3665383"/>
                          <a:ext cx="0" cy="229235"/>
                        </a:xfrm>
                        <a:prstGeom prst="straightConnector1">
                          <a:avLst/>
                        </a:prstGeom>
                        <a:noFill/>
                        <a:ln cap="flat" cmpd="sng" w="76200">
                          <a:solidFill>
                            <a:srgbClr val="4F81BD"/>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4543425</wp:posOffset>
                </wp:positionH>
                <wp:positionV relativeFrom="paragraph">
                  <wp:posOffset>4914900</wp:posOffset>
                </wp:positionV>
                <wp:extent cx="152400" cy="305435"/>
                <wp:effectExtent b="0" l="0" r="0" t="0"/>
                <wp:wrapNone/>
                <wp:docPr id="5"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152400" cy="30543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704850</wp:posOffset>
                </wp:positionH>
                <wp:positionV relativeFrom="paragraph">
                  <wp:posOffset>5934075</wp:posOffset>
                </wp:positionV>
                <wp:extent cx="152400" cy="457200"/>
                <wp:effectExtent b="0" l="0" r="0" t="0"/>
                <wp:wrapNone/>
                <wp:docPr id="6" name=""/>
                <a:graphic>
                  <a:graphicData uri="http://schemas.microsoft.com/office/word/2010/wordprocessingShape">
                    <wps:wsp>
                      <wps:cNvCnPr/>
                      <wps:spPr>
                        <a:xfrm>
                          <a:off x="5346000" y="3588776"/>
                          <a:ext cx="0" cy="382449"/>
                        </a:xfrm>
                        <a:prstGeom prst="straightConnector1">
                          <a:avLst/>
                        </a:prstGeom>
                        <a:noFill/>
                        <a:ln cap="flat" cmpd="sng" w="76200">
                          <a:solidFill>
                            <a:srgbClr val="4F81BD"/>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704850</wp:posOffset>
                </wp:positionH>
                <wp:positionV relativeFrom="paragraph">
                  <wp:posOffset>5934075</wp:posOffset>
                </wp:positionV>
                <wp:extent cx="152400" cy="457200"/>
                <wp:effectExtent b="0" l="0" r="0" t="0"/>
                <wp:wrapNone/>
                <wp:docPr id="6"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152400" cy="457200"/>
                        </a:xfrm>
                        <a:prstGeom prst="rect"/>
                        <a:ln/>
                      </pic:spPr>
                    </pic:pic>
                  </a:graphicData>
                </a:graphic>
              </wp:anchor>
            </w:drawing>
          </mc:Fallback>
        </mc:AlternateContent>
      </w:r>
    </w:p>
    <w:p w:rsidR="00000000" w:rsidDel="00000000" w:rsidP="00000000" w:rsidRDefault="00000000" w:rsidRPr="00000000" w14:paraId="000000B7">
      <w:pPr>
        <w:keepLines w:val="1"/>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B8">
      <w:pPr>
        <w:pStyle w:val="Heading2"/>
        <w:pageBreakBefore w:val="0"/>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Signposting</w:t>
      </w:r>
    </w:p>
    <w:p w:rsidR="00000000" w:rsidDel="00000000" w:rsidP="00000000" w:rsidRDefault="00000000" w:rsidRPr="00000000" w14:paraId="000000B9">
      <w:pPr>
        <w:pageBreakBefore w:val="0"/>
        <w:jc w:val="left"/>
        <w:rPr>
          <w:rFonts w:ascii="Arial" w:cs="Arial" w:eastAsia="Arial" w:hAnsi="Arial"/>
        </w:rPr>
      </w:pPr>
      <w:r w:rsidDel="00000000" w:rsidR="00000000" w:rsidRPr="00000000">
        <w:rPr>
          <w:rFonts w:ascii="Arial" w:cs="Arial" w:eastAsia="Arial" w:hAnsi="Arial"/>
          <w:rtl w:val="0"/>
        </w:rPr>
        <w:t xml:space="preserve">We will ensure that staff, students and parents/carers are aware of sources of support within school and in the local community;  What support is available within our school and local community; who it is aimed at and how to access it is outlined on the Local Offer </w:t>
      </w:r>
      <w:r w:rsidDel="00000000" w:rsidR="00000000" w:rsidRPr="00000000">
        <w:rPr>
          <w:rFonts w:ascii="Arial" w:cs="Arial" w:eastAsia="Arial" w:hAnsi="Arial"/>
          <w:rtl w:val="0"/>
        </w:rPr>
        <w:t xml:space="preserve"> (Which offer you should access can depend on your home address or GP address - if you are unsure ask your school’s mental health first aider).</w:t>
      </w:r>
    </w:p>
    <w:p w:rsidR="00000000" w:rsidDel="00000000" w:rsidP="00000000" w:rsidRDefault="00000000" w:rsidRPr="00000000" w14:paraId="000000B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BB">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Wandsworth Local offer website: </w:t>
      </w:r>
      <w:hyperlink r:id="rId15">
        <w:r w:rsidDel="00000000" w:rsidR="00000000" w:rsidRPr="00000000">
          <w:rPr>
            <w:rFonts w:ascii="Arial" w:cs="Arial" w:eastAsia="Arial" w:hAnsi="Arial"/>
            <w:b w:val="1"/>
            <w:bCs w:val="1"/>
            <w:color w:val="1155cc"/>
            <w:u w:val="single"/>
            <w:rtl w:val="0"/>
          </w:rPr>
          <w:t xml:space="preserve">https://thrive.wandsworth.gov.uk/kb5/wandsworth/fsd/localoffer.page</w:t>
        </w:r>
      </w:hyperlink>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BC">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Wandsworth CAMHs: </w:t>
      </w:r>
      <w:hyperlink r:id="rId16">
        <w:r w:rsidDel="00000000" w:rsidR="00000000" w:rsidRPr="00000000">
          <w:rPr>
            <w:rFonts w:ascii="Arial" w:cs="Arial" w:eastAsia="Arial" w:hAnsi="Arial"/>
            <w:b w:val="1"/>
            <w:bCs w:val="1"/>
            <w:color w:val="1155cc"/>
            <w:u w:val="single"/>
            <w:rtl w:val="0"/>
          </w:rPr>
          <w:t xml:space="preserve">https://www.swlstg.nhs.uk/our-services/find-a-service/service/wandsworth-camhs</w:t>
        </w:r>
      </w:hyperlink>
      <w:r w:rsidDel="00000000" w:rsidR="00000000" w:rsidRPr="00000000">
        <w:rPr>
          <w:rtl w:val="0"/>
        </w:rPr>
      </w:r>
    </w:p>
    <w:p w:rsidR="00000000" w:rsidDel="00000000" w:rsidP="00000000" w:rsidRDefault="00000000" w:rsidRPr="00000000" w14:paraId="000000BD">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BE">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Lambeth Local offer website: </w:t>
      </w:r>
      <w:hyperlink r:id="rId17">
        <w:r w:rsidDel="00000000" w:rsidR="00000000" w:rsidRPr="00000000">
          <w:rPr>
            <w:rFonts w:ascii="Arial" w:cs="Arial" w:eastAsia="Arial" w:hAnsi="Arial"/>
            <w:b w:val="1"/>
            <w:bCs w:val="1"/>
            <w:color w:val="1155cc"/>
            <w:u w:val="single"/>
            <w:rtl w:val="0"/>
          </w:rPr>
          <w:t xml:space="preserve">https://www.lambeth.gov.uk/send-local-offer</w:t>
        </w:r>
      </w:hyperlink>
      <w:r w:rsidDel="00000000" w:rsidR="00000000" w:rsidRPr="00000000">
        <w:rPr>
          <w:rtl w:val="0"/>
        </w:rPr>
      </w:r>
    </w:p>
    <w:p w:rsidR="00000000" w:rsidDel="00000000" w:rsidP="00000000" w:rsidRDefault="00000000" w:rsidRPr="00000000" w14:paraId="000000BF">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Lambeth CAMHs: </w:t>
      </w:r>
      <w:hyperlink r:id="rId18">
        <w:r w:rsidDel="00000000" w:rsidR="00000000" w:rsidRPr="00000000">
          <w:rPr>
            <w:rFonts w:ascii="Arial" w:cs="Arial" w:eastAsia="Arial" w:hAnsi="Arial"/>
            <w:b w:val="1"/>
            <w:bCs w:val="1"/>
            <w:color w:val="1155cc"/>
            <w:u w:val="single"/>
            <w:rtl w:val="0"/>
          </w:rPr>
          <w:t xml:space="preserve">https://www.slam.nhs.uk/our-services/camhs/camhs-services/lambeth-camhs/</w:t>
        </w:r>
      </w:hyperlink>
      <w:r w:rsidDel="00000000" w:rsidR="00000000" w:rsidRPr="00000000">
        <w:rPr>
          <w:rtl w:val="0"/>
        </w:rPr>
      </w:r>
    </w:p>
    <w:p w:rsidR="00000000" w:rsidDel="00000000" w:rsidP="00000000" w:rsidRDefault="00000000" w:rsidRPr="00000000" w14:paraId="000000C0">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C1">
      <w:pPr>
        <w:pageBreakBefore w:val="0"/>
        <w:jc w:val="left"/>
        <w:rPr>
          <w:rFonts w:ascii="Arial" w:cs="Arial" w:eastAsia="Arial" w:hAnsi="Arial"/>
        </w:rPr>
      </w:pPr>
      <w:r w:rsidDel="00000000" w:rsidR="00000000" w:rsidRPr="00000000">
        <w:rPr>
          <w:rFonts w:ascii="Arial" w:cs="Arial" w:eastAsia="Arial" w:hAnsi="Arial"/>
          <w:rtl w:val="0"/>
        </w:rPr>
        <w:t xml:space="preserve">We will regularly highlight sources of support to students within relevant parts of the curriculum.  Whenever we highlight sources of support, we will increase the chance of student help-seeking by ensuring students understand:</w:t>
      </w:r>
    </w:p>
    <w:p w:rsidR="00000000" w:rsidDel="00000000" w:rsidP="00000000" w:rsidRDefault="00000000" w:rsidRPr="00000000" w14:paraId="000000C2">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C3">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What help is available</w:t>
      </w:r>
      <w:r w:rsidDel="00000000" w:rsidR="00000000" w:rsidRPr="00000000">
        <w:rPr>
          <w:rtl w:val="0"/>
        </w:rPr>
      </w:r>
    </w:p>
    <w:p w:rsidR="00000000" w:rsidDel="00000000" w:rsidP="00000000" w:rsidRDefault="00000000" w:rsidRPr="00000000" w14:paraId="000000C4">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Who it is aimed at</w:t>
      </w:r>
      <w:r w:rsidDel="00000000" w:rsidR="00000000" w:rsidRPr="00000000">
        <w:rPr>
          <w:rtl w:val="0"/>
        </w:rPr>
      </w:r>
    </w:p>
    <w:p w:rsidR="00000000" w:rsidDel="00000000" w:rsidP="00000000" w:rsidRDefault="00000000" w:rsidRPr="00000000" w14:paraId="000000C5">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How to access it</w:t>
      </w:r>
      <w:r w:rsidDel="00000000" w:rsidR="00000000" w:rsidRPr="00000000">
        <w:rPr>
          <w:rtl w:val="0"/>
        </w:rPr>
      </w:r>
    </w:p>
    <w:p w:rsidR="00000000" w:rsidDel="00000000" w:rsidP="00000000" w:rsidRDefault="00000000" w:rsidRPr="00000000" w14:paraId="000000C6">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Why to access it</w:t>
      </w:r>
      <w:r w:rsidDel="00000000" w:rsidR="00000000" w:rsidRPr="00000000">
        <w:rPr>
          <w:rtl w:val="0"/>
        </w:rPr>
      </w:r>
    </w:p>
    <w:p w:rsidR="00000000" w:rsidDel="00000000" w:rsidP="00000000" w:rsidRDefault="00000000" w:rsidRPr="00000000" w14:paraId="000000C7">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What is likely to happen next</w:t>
      </w:r>
      <w:r w:rsidDel="00000000" w:rsidR="00000000" w:rsidRPr="00000000">
        <w:rPr>
          <w:rtl w:val="0"/>
        </w:rPr>
      </w:r>
    </w:p>
    <w:p w:rsidR="00000000" w:rsidDel="00000000" w:rsidP="00000000" w:rsidRDefault="00000000" w:rsidRPr="00000000" w14:paraId="000000C8">
      <w:pPr>
        <w:pStyle w:val="Heading2"/>
        <w:pageBreakBefore w:val="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pStyle w:val="Heading2"/>
        <w:pageBreakBefore w:val="0"/>
        <w:jc w:val="left"/>
        <w:rPr>
          <w:rFonts w:ascii="Arial" w:cs="Arial" w:eastAsia="Arial" w:hAnsi="Arial"/>
          <w:color w:val="000000"/>
          <w:sz w:val="24"/>
          <w:szCs w:val="24"/>
        </w:rPr>
      </w:pPr>
      <w:bookmarkStart w:colFirst="0" w:colLast="0" w:name="_3whwml4" w:id="25"/>
      <w:bookmarkEnd w:id="25"/>
      <w:r w:rsidDel="00000000" w:rsidR="00000000" w:rsidRPr="00000000">
        <w:rPr>
          <w:rFonts w:ascii="Arial" w:cs="Arial" w:eastAsia="Arial" w:hAnsi="Arial"/>
          <w:color w:val="000000"/>
          <w:sz w:val="24"/>
          <w:szCs w:val="24"/>
          <w:rtl w:val="0"/>
        </w:rPr>
        <w:t xml:space="preserve">Supporting Peers</w:t>
      </w:r>
    </w:p>
    <w:p w:rsidR="00000000" w:rsidDel="00000000" w:rsidP="00000000" w:rsidRDefault="00000000" w:rsidRPr="00000000" w14:paraId="000000C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CB">
      <w:pPr>
        <w:pageBreakBefore w:val="0"/>
        <w:jc w:val="left"/>
        <w:rPr>
          <w:rFonts w:ascii="Arial" w:cs="Arial" w:eastAsia="Arial" w:hAnsi="Arial"/>
        </w:rPr>
      </w:pPr>
      <w:r w:rsidDel="00000000" w:rsidR="00000000" w:rsidRPr="00000000">
        <w:rPr>
          <w:rFonts w:ascii="Arial" w:cs="Arial" w:eastAsia="Arial" w:hAnsi="Arial"/>
          <w:rtl w:val="0"/>
        </w:rPr>
        <w:t xml:space="preserve">When a student is suffering from mental health difficulties,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by the student who is suffering and their parents with whom we will discuss:</w:t>
      </w:r>
    </w:p>
    <w:p w:rsidR="00000000" w:rsidDel="00000000" w:rsidP="00000000" w:rsidRDefault="00000000" w:rsidRPr="00000000" w14:paraId="000000CC">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CD">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What it is helpful for friends to know and what they should not be told</w:t>
      </w:r>
    </w:p>
    <w:p w:rsidR="00000000" w:rsidDel="00000000" w:rsidP="00000000" w:rsidRDefault="00000000" w:rsidRPr="00000000" w14:paraId="000000CE">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How friends can best support</w:t>
      </w:r>
    </w:p>
    <w:p w:rsidR="00000000" w:rsidDel="00000000" w:rsidP="00000000" w:rsidRDefault="00000000" w:rsidRPr="00000000" w14:paraId="000000CF">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Things friends should avoid doing / saying which may inadvertently cause upset</w:t>
      </w:r>
    </w:p>
    <w:p w:rsidR="00000000" w:rsidDel="00000000" w:rsidP="00000000" w:rsidRDefault="00000000" w:rsidRPr="00000000" w14:paraId="000000D0">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Warning signs that their friends help (e.g. signs of relapse).</w:t>
      </w:r>
    </w:p>
    <w:p w:rsidR="00000000" w:rsidDel="00000000" w:rsidP="00000000" w:rsidRDefault="00000000" w:rsidRPr="00000000" w14:paraId="000000D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D2">
      <w:pPr>
        <w:pageBreakBefore w:val="0"/>
        <w:jc w:val="left"/>
        <w:rPr>
          <w:rFonts w:ascii="Arial" w:cs="Arial" w:eastAsia="Arial" w:hAnsi="Arial"/>
        </w:rPr>
      </w:pPr>
      <w:r w:rsidDel="00000000" w:rsidR="00000000" w:rsidRPr="00000000">
        <w:rPr>
          <w:rFonts w:ascii="Arial" w:cs="Arial" w:eastAsia="Arial" w:hAnsi="Arial"/>
          <w:rtl w:val="0"/>
        </w:rPr>
        <w:t xml:space="preserve">Additionally, we will want to highlight with peers:</w:t>
      </w:r>
    </w:p>
    <w:p w:rsidR="00000000" w:rsidDel="00000000" w:rsidP="00000000" w:rsidRDefault="00000000" w:rsidRPr="00000000" w14:paraId="000000D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D4">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Where and how to access support for themselves</w:t>
      </w:r>
    </w:p>
    <w:p w:rsidR="00000000" w:rsidDel="00000000" w:rsidP="00000000" w:rsidRDefault="00000000" w:rsidRPr="00000000" w14:paraId="000000D5">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Safe sources of further information about their friend’s condition</w:t>
      </w:r>
    </w:p>
    <w:p w:rsidR="00000000" w:rsidDel="00000000" w:rsidP="00000000" w:rsidRDefault="00000000" w:rsidRPr="00000000" w14:paraId="000000D6">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Healthy ways of coping with the difficult emotions they may be feeling.</w:t>
      </w:r>
    </w:p>
    <w:p w:rsidR="00000000" w:rsidDel="00000000" w:rsidP="00000000" w:rsidRDefault="00000000" w:rsidRPr="00000000" w14:paraId="000000D7">
      <w:pPr>
        <w:pStyle w:val="Heading2"/>
        <w:pageBreakBefore w:val="0"/>
        <w:jc w:val="left"/>
        <w:rPr>
          <w:rFonts w:ascii="Arial" w:cs="Arial" w:eastAsia="Arial" w:hAnsi="Arial"/>
          <w:color w:val="000000"/>
          <w:sz w:val="24"/>
          <w:szCs w:val="24"/>
        </w:rPr>
      </w:pPr>
      <w:bookmarkStart w:colFirst="0" w:colLast="0" w:name="_2bn6wsx" w:id="26"/>
      <w:bookmarkEnd w:id="26"/>
      <w:r w:rsidDel="00000000" w:rsidR="00000000" w:rsidRPr="00000000">
        <w:rPr>
          <w:rtl w:val="0"/>
        </w:rPr>
      </w:r>
    </w:p>
    <w:p w:rsidR="00000000" w:rsidDel="00000000" w:rsidP="00000000" w:rsidRDefault="00000000" w:rsidRPr="00000000" w14:paraId="000000D8">
      <w:pPr>
        <w:pStyle w:val="Heading2"/>
        <w:pageBreakBefore w:val="0"/>
        <w:jc w:val="left"/>
        <w:rPr>
          <w:rFonts w:ascii="Arial" w:cs="Arial" w:eastAsia="Arial" w:hAnsi="Arial"/>
          <w:color w:val="000000"/>
          <w:sz w:val="24"/>
          <w:szCs w:val="24"/>
        </w:rPr>
      </w:pPr>
      <w:bookmarkStart w:colFirst="0" w:colLast="0" w:name="_hxu8586fcet0" w:id="27"/>
      <w:bookmarkEnd w:id="27"/>
      <w:r w:rsidDel="00000000" w:rsidR="00000000" w:rsidRPr="00000000">
        <w:rPr>
          <w:rtl w:val="0"/>
        </w:rPr>
      </w:r>
    </w:p>
    <w:p w:rsidR="00000000" w:rsidDel="00000000" w:rsidP="00000000" w:rsidRDefault="00000000" w:rsidRPr="00000000" w14:paraId="000000D9">
      <w:pPr>
        <w:pStyle w:val="Heading2"/>
        <w:pageBreakBefore w:val="0"/>
        <w:jc w:val="left"/>
        <w:rPr>
          <w:rFonts w:ascii="Arial" w:cs="Arial" w:eastAsia="Arial" w:hAnsi="Arial"/>
          <w:color w:val="000000"/>
          <w:sz w:val="24"/>
          <w:szCs w:val="24"/>
        </w:rPr>
      </w:pPr>
      <w:bookmarkStart w:colFirst="0" w:colLast="0" w:name="_z691vdyaqal7" w:id="28"/>
      <w:bookmarkEnd w:id="28"/>
      <w:r w:rsidDel="00000000" w:rsidR="00000000" w:rsidRPr="00000000">
        <w:rPr>
          <w:rFonts w:ascii="Arial" w:cs="Arial" w:eastAsia="Arial" w:hAnsi="Arial"/>
          <w:color w:val="000000"/>
          <w:sz w:val="24"/>
          <w:szCs w:val="24"/>
          <w:rtl w:val="0"/>
        </w:rPr>
        <w:t xml:space="preserve">Working with all parents/ carers</w:t>
      </w:r>
    </w:p>
    <w:p w:rsidR="00000000" w:rsidDel="00000000" w:rsidP="00000000" w:rsidRDefault="00000000" w:rsidRPr="00000000" w14:paraId="000000D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DB">
      <w:pPr>
        <w:pageBreakBefore w:val="0"/>
        <w:jc w:val="left"/>
        <w:rPr>
          <w:rFonts w:ascii="Arial" w:cs="Arial" w:eastAsia="Arial" w:hAnsi="Arial"/>
        </w:rPr>
      </w:pPr>
      <w:r w:rsidDel="00000000" w:rsidR="00000000" w:rsidRPr="00000000">
        <w:rPr>
          <w:rFonts w:ascii="Arial" w:cs="Arial" w:eastAsia="Arial" w:hAnsi="Arial"/>
          <w:rtl w:val="0"/>
        </w:rPr>
        <w:t xml:space="preserve">In order to support parents/ carers, we will:</w:t>
      </w:r>
    </w:p>
    <w:p w:rsidR="00000000" w:rsidDel="00000000" w:rsidP="00000000" w:rsidRDefault="00000000" w:rsidRPr="00000000" w14:paraId="000000DC">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Highlight sources of information and support about common mental health issues on newsletters, in coffee mornings and other events</w:t>
      </w:r>
    </w:p>
    <w:p w:rsidR="00000000" w:rsidDel="00000000" w:rsidP="00000000" w:rsidRDefault="00000000" w:rsidRPr="00000000" w14:paraId="000000DD">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Ensure that all parents/carers are aware of who to talk to, and how to arrange a meeting,  if they have concerns about their daughter/ son or a friend of their child</w:t>
      </w:r>
    </w:p>
    <w:p w:rsidR="00000000" w:rsidDel="00000000" w:rsidP="00000000" w:rsidRDefault="00000000" w:rsidRPr="00000000" w14:paraId="000000DE">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Make our mental health policy easily accessible to parents/ carers</w:t>
      </w:r>
    </w:p>
    <w:p w:rsidR="00000000" w:rsidDel="00000000" w:rsidP="00000000" w:rsidRDefault="00000000" w:rsidRPr="00000000" w14:paraId="000000DF">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Share ideas about how parents/ carers can support positive mental health in their students </w:t>
      </w:r>
    </w:p>
    <w:p w:rsidR="00000000" w:rsidDel="00000000" w:rsidP="00000000" w:rsidRDefault="00000000" w:rsidRPr="00000000" w14:paraId="000000E0">
      <w:pPr>
        <w:pageBreakBefore w:val="0"/>
        <w:numPr>
          <w:ilvl w:val="0"/>
          <w:numId w:val="6"/>
        </w:numPr>
        <w:spacing w:line="276" w:lineRule="auto"/>
        <w:ind w:left="720" w:hanging="360"/>
        <w:jc w:val="left"/>
        <w:rPr>
          <w:rFonts w:ascii="Arial" w:cs="Arial" w:eastAsia="Arial" w:hAnsi="Arial"/>
        </w:rPr>
      </w:pPr>
      <w:r w:rsidDel="00000000" w:rsidR="00000000" w:rsidRPr="00000000">
        <w:rPr>
          <w:rFonts w:ascii="Arial" w:cs="Arial" w:eastAsia="Arial" w:hAnsi="Arial"/>
          <w:rtl w:val="0"/>
        </w:rPr>
        <w:t xml:space="preserve">Keep parents/ carers informed about the mental health topics their students are learning through RSE parent workshops.</w:t>
      </w:r>
    </w:p>
    <w:p w:rsidR="00000000" w:rsidDel="00000000" w:rsidP="00000000" w:rsidRDefault="00000000" w:rsidRPr="00000000" w14:paraId="000000E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E2">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E3">
      <w:pPr>
        <w:pStyle w:val="Heading2"/>
        <w:pageBreakBefore w:val="0"/>
        <w:jc w:val="left"/>
        <w:rPr>
          <w:rFonts w:ascii="Arial" w:cs="Arial" w:eastAsia="Arial" w:hAnsi="Arial"/>
          <w:color w:val="000000"/>
          <w:sz w:val="24"/>
          <w:szCs w:val="24"/>
        </w:rPr>
      </w:pPr>
      <w:bookmarkStart w:colFirst="0" w:colLast="0" w:name="_qsh70q" w:id="29"/>
      <w:bookmarkEnd w:id="29"/>
      <w:r w:rsidDel="00000000" w:rsidR="00000000" w:rsidRPr="00000000">
        <w:rPr>
          <w:rFonts w:ascii="Arial" w:cs="Arial" w:eastAsia="Arial" w:hAnsi="Arial"/>
          <w:color w:val="000000"/>
          <w:sz w:val="24"/>
          <w:szCs w:val="24"/>
          <w:rtl w:val="0"/>
        </w:rPr>
        <w:t xml:space="preserve">Working with targeted or individual parents/ carers</w:t>
      </w:r>
    </w:p>
    <w:p w:rsidR="00000000" w:rsidDel="00000000" w:rsidP="00000000" w:rsidRDefault="00000000" w:rsidRPr="00000000" w14:paraId="000000E4">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E5">
      <w:pPr>
        <w:pageBreakBefore w:val="0"/>
        <w:jc w:val="left"/>
        <w:rPr>
          <w:rFonts w:ascii="Arial" w:cs="Arial" w:eastAsia="Arial" w:hAnsi="Arial"/>
        </w:rPr>
      </w:pPr>
      <w:r w:rsidDel="00000000" w:rsidR="00000000" w:rsidRPr="00000000">
        <w:rPr>
          <w:rFonts w:ascii="Arial" w:cs="Arial" w:eastAsia="Arial" w:hAnsi="Arial"/>
          <w:rtl w:val="0"/>
        </w:rPr>
        <w:t xml:space="preserve">Where it is deemed appropriate to inform parents/ carers, we need to be sensitive in our approach.  Before disclosing to parents/carers we should consider the following questions (on a case by case basis):</w:t>
      </w:r>
    </w:p>
    <w:p w:rsidR="00000000" w:rsidDel="00000000" w:rsidP="00000000" w:rsidRDefault="00000000" w:rsidRPr="00000000" w14:paraId="000000E6">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E7">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Can the meeting happen face to face? This is preferable.</w:t>
      </w:r>
      <w:r w:rsidDel="00000000" w:rsidR="00000000" w:rsidRPr="00000000">
        <w:rPr>
          <w:rtl w:val="0"/>
        </w:rPr>
      </w:r>
    </w:p>
    <w:p w:rsidR="00000000" w:rsidDel="00000000" w:rsidP="00000000" w:rsidRDefault="00000000" w:rsidRPr="00000000" w14:paraId="000000E8">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Who should be present? Consider parents/ carers, the </w:t>
      </w:r>
      <w:r w:rsidDel="00000000" w:rsidR="00000000" w:rsidRPr="00000000">
        <w:rPr>
          <w:rFonts w:ascii="Arial" w:cs="Arial" w:eastAsia="Arial" w:hAnsi="Arial"/>
          <w:rtl w:val="0"/>
        </w:rPr>
        <w:t xml:space="preserve">student</w:t>
      </w:r>
      <w:r w:rsidDel="00000000" w:rsidR="00000000" w:rsidRPr="00000000">
        <w:rPr>
          <w:rFonts w:ascii="Arial" w:cs="Arial" w:eastAsia="Arial" w:hAnsi="Arial"/>
          <w:color w:val="000000"/>
          <w:rtl w:val="0"/>
        </w:rPr>
        <w:t xml:space="preserve">, other members of staff.</w:t>
      </w:r>
      <w:r w:rsidDel="00000000" w:rsidR="00000000" w:rsidRPr="00000000">
        <w:rPr>
          <w:rtl w:val="0"/>
        </w:rPr>
      </w:r>
    </w:p>
    <w:p w:rsidR="00000000" w:rsidDel="00000000" w:rsidP="00000000" w:rsidRDefault="00000000" w:rsidRPr="00000000" w14:paraId="000000E9">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What are the aims of the meeting?</w:t>
      </w:r>
      <w:r w:rsidDel="00000000" w:rsidR="00000000" w:rsidRPr="00000000">
        <w:rPr>
          <w:rtl w:val="0"/>
        </w:rPr>
      </w:r>
    </w:p>
    <w:p w:rsidR="00000000" w:rsidDel="00000000" w:rsidP="00000000" w:rsidRDefault="00000000" w:rsidRPr="00000000" w14:paraId="000000E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EB">
      <w:pPr>
        <w:pageBreakBefore w:val="0"/>
        <w:jc w:val="left"/>
        <w:rPr>
          <w:rFonts w:ascii="Arial" w:cs="Arial" w:eastAsia="Arial" w:hAnsi="Arial"/>
        </w:rPr>
      </w:pPr>
      <w:r w:rsidDel="00000000" w:rsidR="00000000" w:rsidRPr="00000000">
        <w:rPr>
          <w:rFonts w:ascii="Arial" w:cs="Arial" w:eastAsia="Arial" w:hAnsi="Arial"/>
          <w:rtl w:val="0"/>
        </w:rPr>
        <w:t xml:space="preserve">It can be alarming and upsetting for parents/carers to learn of their child’s difficulties and many may respond with anger, fear or upset during the first conversation.  We should be accepting of this (within reason) and give the parent/ carer time to reflect.    </w:t>
      </w:r>
    </w:p>
    <w:p w:rsidR="00000000" w:rsidDel="00000000" w:rsidP="00000000" w:rsidRDefault="00000000" w:rsidRPr="00000000" w14:paraId="000000EC">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ED">
      <w:pPr>
        <w:pageBreakBefore w:val="0"/>
        <w:jc w:val="left"/>
        <w:rPr>
          <w:rFonts w:ascii="Arial" w:cs="Arial" w:eastAsia="Arial" w:hAnsi="Arial"/>
        </w:rPr>
      </w:pPr>
      <w:r w:rsidDel="00000000" w:rsidR="00000000" w:rsidRPr="00000000">
        <w:rPr>
          <w:rFonts w:ascii="Arial" w:cs="Arial" w:eastAsia="Arial" w:hAnsi="Arial"/>
          <w:rtl w:val="0"/>
        </w:rPr>
        <w:t xml:space="preserve">We should always highlight further sources of information where possible as they will often find it hard to take much in whilst coming to terms with the news that’s being shared.  Sharing sources of further support aimed specifically at parents/ carers can also be helpful too e.g. parent/ carer helplines and forums.</w:t>
      </w:r>
    </w:p>
    <w:p w:rsidR="00000000" w:rsidDel="00000000" w:rsidP="00000000" w:rsidRDefault="00000000" w:rsidRPr="00000000" w14:paraId="000000EE">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EF">
      <w:pPr>
        <w:pageBreakBefore w:val="0"/>
        <w:jc w:val="left"/>
        <w:rPr>
          <w:rFonts w:ascii="Arial" w:cs="Arial" w:eastAsia="Arial" w:hAnsi="Arial"/>
        </w:rPr>
      </w:pPr>
      <w:r w:rsidDel="00000000" w:rsidR="00000000" w:rsidRPr="00000000">
        <w:rPr>
          <w:rFonts w:ascii="Arial" w:cs="Arial" w:eastAsia="Arial" w:hAnsi="Arial"/>
          <w:rtl w:val="0"/>
        </w:rPr>
        <w:t xml:space="preserve">We should always provide clear means of contacting us with further questions and consider booking in a follow up meeting or phone call right away as parents often have many questions as they process the information.  Finish each meeting with agreed next steps and always keep a brief record of the meeting on the student’s confidential record.  </w:t>
      </w:r>
    </w:p>
    <w:p w:rsidR="00000000" w:rsidDel="00000000" w:rsidP="00000000" w:rsidRDefault="00000000" w:rsidRPr="00000000" w14:paraId="000000F0">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1">
      <w:pPr>
        <w:pageBreakBefore w:val="0"/>
        <w:jc w:val="left"/>
        <w:rPr>
          <w:rFonts w:ascii="Arial" w:cs="Arial" w:eastAsia="Arial" w:hAnsi="Arial"/>
        </w:rPr>
      </w:pPr>
      <w:r w:rsidDel="00000000" w:rsidR="00000000" w:rsidRPr="00000000">
        <w:rPr>
          <w:rFonts w:ascii="Arial" w:cs="Arial" w:eastAsia="Arial" w:hAnsi="Arial"/>
          <w:rtl w:val="0"/>
        </w:rPr>
        <w:t xml:space="preserve">We are also aware that at times, parents/ carers themselves suffer from poor mental health and as a school, we would hope that parents/ carers are able to express this to trusted adults within the school, and we can signpost them to available help in their local area.</w:t>
      </w:r>
    </w:p>
    <w:p w:rsidR="00000000" w:rsidDel="00000000" w:rsidP="00000000" w:rsidRDefault="00000000" w:rsidRPr="00000000" w14:paraId="000000F2">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3">
      <w:pPr>
        <w:pStyle w:val="Heading2"/>
        <w:pageBreakBefore w:val="0"/>
        <w:jc w:val="left"/>
        <w:rPr>
          <w:rFonts w:ascii="Arial" w:cs="Arial" w:eastAsia="Arial" w:hAnsi="Arial"/>
          <w:color w:val="000000"/>
          <w:sz w:val="24"/>
          <w:szCs w:val="24"/>
        </w:rPr>
      </w:pPr>
      <w:bookmarkStart w:colFirst="0" w:colLast="0" w:name="_hh0nwqvp7nbh" w:id="30"/>
      <w:bookmarkEnd w:id="30"/>
      <w:r w:rsidDel="00000000" w:rsidR="00000000" w:rsidRPr="00000000">
        <w:rPr>
          <w:rFonts w:ascii="Arial" w:cs="Arial" w:eastAsia="Arial" w:hAnsi="Arial"/>
          <w:color w:val="000000"/>
          <w:sz w:val="24"/>
          <w:szCs w:val="24"/>
          <w:rtl w:val="0"/>
        </w:rPr>
        <w:t xml:space="preserve">Training</w:t>
      </w:r>
    </w:p>
    <w:p w:rsidR="00000000" w:rsidDel="00000000" w:rsidP="00000000" w:rsidRDefault="00000000" w:rsidRPr="00000000" w14:paraId="000000F4">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5">
      <w:pPr>
        <w:pageBreakBefore w:val="0"/>
        <w:jc w:val="left"/>
        <w:rPr>
          <w:rFonts w:ascii="Arial" w:cs="Arial" w:eastAsia="Arial" w:hAnsi="Arial"/>
        </w:rPr>
      </w:pPr>
      <w:r w:rsidDel="00000000" w:rsidR="00000000" w:rsidRPr="00000000">
        <w:rPr>
          <w:rFonts w:ascii="Arial" w:cs="Arial" w:eastAsia="Arial" w:hAnsi="Arial"/>
          <w:rtl w:val="0"/>
        </w:rPr>
        <w:t xml:space="preserve">As a minimum, all staff will receive regular training about recognising and responding to mental health difficulties as part of their regular child protection training in order to enable them to keep students safe.  </w:t>
      </w:r>
    </w:p>
    <w:p w:rsidR="00000000" w:rsidDel="00000000" w:rsidP="00000000" w:rsidRDefault="00000000" w:rsidRPr="00000000" w14:paraId="000000F6">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7">
      <w:pPr>
        <w:pageBreakBefore w:val="0"/>
        <w:jc w:val="left"/>
        <w:rPr>
          <w:rFonts w:ascii="Arial" w:cs="Arial" w:eastAsia="Arial" w:hAnsi="Arial"/>
        </w:rPr>
      </w:pPr>
      <w:r w:rsidDel="00000000" w:rsidR="00000000" w:rsidRPr="00000000">
        <w:rPr>
          <w:rFonts w:ascii="Arial" w:cs="Arial" w:eastAsia="Arial" w:hAnsi="Arial"/>
          <w:rtl w:val="0"/>
        </w:rPr>
        <w:t xml:space="preserve">Training opportunities for staff who require more in depth knowledge will be considered as part of our performance management process and additional CPD will be supported throughout the year where it becomes appropriate due developing situations with one or more students.  </w:t>
      </w:r>
    </w:p>
    <w:p w:rsidR="00000000" w:rsidDel="00000000" w:rsidP="00000000" w:rsidRDefault="00000000" w:rsidRPr="00000000" w14:paraId="000000F8">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9">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Staff Wellbeing</w:t>
      </w:r>
    </w:p>
    <w:p w:rsidR="00000000" w:rsidDel="00000000" w:rsidP="00000000" w:rsidRDefault="00000000" w:rsidRPr="00000000" w14:paraId="000000F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B">
      <w:pPr>
        <w:pageBreakBefore w:val="0"/>
        <w:jc w:val="left"/>
        <w:rPr>
          <w:rFonts w:ascii="Arial" w:cs="Arial" w:eastAsia="Arial" w:hAnsi="Arial"/>
        </w:rPr>
      </w:pPr>
      <w:r w:rsidDel="00000000" w:rsidR="00000000" w:rsidRPr="00000000">
        <w:rPr>
          <w:rFonts w:ascii="Arial" w:cs="Arial" w:eastAsia="Arial" w:hAnsi="Arial"/>
          <w:rtl w:val="0"/>
        </w:rPr>
        <w:t xml:space="preserve">At Griffin Primary we value all of our staff and want all of the adults within our school to promote positive mental health to all students.  In order to do this, we need to ensure that we look after our staff and that they themselves are in good mental health.  Sometimes, personal circumstances change and adults are also affected by poor mental health.  Where this is the case, we encourage staff to come and talk to the leadership team and so that we are aware of the individual's circumstances.  A wellbeing plan may be drawn up for this member of staff that may involve a reduction or change of duties for a period of time or other arrangements specific to the adult, in order to offer support at this time.  </w:t>
      </w:r>
    </w:p>
    <w:p w:rsidR="00000000" w:rsidDel="00000000" w:rsidP="00000000" w:rsidRDefault="00000000" w:rsidRPr="00000000" w14:paraId="000000FC">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D">
      <w:pPr>
        <w:pageBreakBefore w:val="0"/>
        <w:jc w:val="left"/>
        <w:rPr>
          <w:rFonts w:ascii="Arial" w:cs="Arial" w:eastAsia="Arial" w:hAnsi="Arial"/>
        </w:rPr>
      </w:pPr>
      <w:r w:rsidDel="00000000" w:rsidR="00000000" w:rsidRPr="00000000">
        <w:rPr>
          <w:rFonts w:ascii="Arial" w:cs="Arial" w:eastAsia="Arial" w:hAnsi="Arial"/>
          <w:rtl w:val="0"/>
        </w:rPr>
        <w:t xml:space="preserve">The Elliot Foundation also offers an Employee Assistance Programme, which is impartial from school which provides advice and support on a range of issues.</w:t>
      </w:r>
    </w:p>
    <w:p w:rsidR="00000000" w:rsidDel="00000000" w:rsidP="00000000" w:rsidRDefault="00000000" w:rsidRPr="00000000" w14:paraId="000000FE">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0FF">
      <w:pPr>
        <w:pageBreakBefore w:val="0"/>
        <w:jc w:val="left"/>
        <w:rPr>
          <w:rFonts w:ascii="Arial" w:cs="Arial" w:eastAsia="Arial" w:hAnsi="Arial"/>
        </w:rPr>
      </w:pPr>
      <w:r w:rsidDel="00000000" w:rsidR="00000000" w:rsidRPr="00000000">
        <w:rPr>
          <w:rFonts w:ascii="Arial" w:cs="Arial" w:eastAsia="Arial" w:hAnsi="Arial"/>
          <w:rtl w:val="0"/>
        </w:rPr>
        <w:t xml:space="preserve">Staff have access to wellbeing sessions through TEFAT’s Learning &amp; Development offer. There are opportunities for people to talk through with others what is impacting on their wellbeing and sharing suggestions and good practice for each other. </w:t>
      </w:r>
    </w:p>
    <w:p w:rsidR="00000000" w:rsidDel="00000000" w:rsidP="00000000" w:rsidRDefault="00000000" w:rsidRPr="00000000" w14:paraId="00000100">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01">
      <w:pPr>
        <w:pageBreakBefore w:val="0"/>
        <w:jc w:val="left"/>
        <w:rPr>
          <w:rFonts w:ascii="Arial" w:cs="Arial" w:eastAsia="Arial" w:hAnsi="Arial"/>
        </w:rPr>
      </w:pPr>
      <w:r w:rsidDel="00000000" w:rsidR="00000000" w:rsidRPr="00000000">
        <w:rPr>
          <w:rFonts w:ascii="Arial" w:cs="Arial" w:eastAsia="Arial" w:hAnsi="Arial"/>
          <w:rtl w:val="0"/>
        </w:rPr>
        <w:t xml:space="preserve">In light of the national teaching staff recruitment and retention crisis, we aim to make staff wellbeing a priority. Steps we are taking to improve staff wellbeing include: </w:t>
      </w:r>
    </w:p>
    <w:p w:rsidR="00000000" w:rsidDel="00000000" w:rsidP="00000000" w:rsidRDefault="00000000" w:rsidRPr="00000000" w14:paraId="00000102">
      <w:pPr>
        <w:pageBreakBefore w:val="0"/>
        <w:ind w:left="72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03">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Termly surveys to measure staff wellbeing, identify common themes and address any issues identified and evaluate the impact of any actions taken. </w:t>
      </w:r>
    </w:p>
    <w:p w:rsidR="00000000" w:rsidDel="00000000" w:rsidP="00000000" w:rsidRDefault="00000000" w:rsidRPr="00000000" w14:paraId="00000104">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Providing a calm, comfortable environment in the staff room - with a book swap box and well-being treats. </w:t>
      </w:r>
    </w:p>
    <w:p w:rsidR="00000000" w:rsidDel="00000000" w:rsidP="00000000" w:rsidRDefault="00000000" w:rsidRPr="00000000" w14:paraId="00000105">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Staff shout out boards, to highlight and celebrate members of staff’s achievements or qualities. </w:t>
      </w:r>
    </w:p>
    <w:p w:rsidR="00000000" w:rsidDel="00000000" w:rsidP="00000000" w:rsidRDefault="00000000" w:rsidRPr="00000000" w14:paraId="00000106">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Planning schemes of work provided to minimise teacher planning time. </w:t>
      </w:r>
    </w:p>
    <w:p w:rsidR="00000000" w:rsidDel="00000000" w:rsidP="00000000" w:rsidRDefault="00000000" w:rsidRPr="00000000" w14:paraId="00000107">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Focused staff meetings with dedicated time to implement new initiatives or planning requirements. </w:t>
      </w:r>
    </w:p>
    <w:p w:rsidR="00000000" w:rsidDel="00000000" w:rsidP="00000000" w:rsidRDefault="00000000" w:rsidRPr="00000000" w14:paraId="00000108">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A member of the Senior Leadership Team available for planning support during PPA time. </w:t>
      </w:r>
    </w:p>
    <w:p w:rsidR="00000000" w:rsidDel="00000000" w:rsidP="00000000" w:rsidRDefault="00000000" w:rsidRPr="00000000" w14:paraId="00000109">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Dedicated PPA and subject leader time, with flexibility around taking PPA from home when appropriate. </w:t>
      </w:r>
    </w:p>
    <w:p w:rsidR="00000000" w:rsidDel="00000000" w:rsidP="00000000" w:rsidRDefault="00000000" w:rsidRPr="00000000" w14:paraId="0000010A">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‘Reflective Space’ provided by our Educational Psychologist for teachers to talk through difficulties they may face in the classroom.</w:t>
      </w:r>
    </w:p>
    <w:p w:rsidR="00000000" w:rsidDel="00000000" w:rsidP="00000000" w:rsidRDefault="00000000" w:rsidRPr="00000000" w14:paraId="0000010B">
      <w:pPr>
        <w:pageBreakBefore w:val="0"/>
        <w:numPr>
          <w:ilvl w:val="0"/>
          <w:numId w:val="8"/>
        </w:numPr>
        <w:ind w:left="720" w:hanging="360"/>
        <w:jc w:val="left"/>
        <w:rPr>
          <w:rFonts w:ascii="Arial" w:cs="Arial" w:eastAsia="Arial" w:hAnsi="Arial"/>
          <w:u w:val="none"/>
        </w:rPr>
      </w:pPr>
      <w:r w:rsidDel="00000000" w:rsidR="00000000" w:rsidRPr="00000000">
        <w:rPr>
          <w:rFonts w:ascii="Arial" w:cs="Arial" w:eastAsia="Arial" w:hAnsi="Arial"/>
          <w:rtl w:val="0"/>
        </w:rPr>
        <w:t xml:space="preserve">An open door policy for staff to share any mental health or wellbeing concerns they may have with the mental health lead or a member of staff they feel comfortable with. </w:t>
      </w:r>
    </w:p>
    <w:p w:rsidR="00000000" w:rsidDel="00000000" w:rsidP="00000000" w:rsidRDefault="00000000" w:rsidRPr="00000000" w14:paraId="0000010C">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0D">
      <w:pPr>
        <w:pStyle w:val="Heading2"/>
        <w:pageBreakBefore w:val="0"/>
        <w:jc w:val="left"/>
        <w:rPr>
          <w:rFonts w:ascii="Arial" w:cs="Arial" w:eastAsia="Arial" w:hAnsi="Arial"/>
          <w:color w:val="000000"/>
          <w:sz w:val="24"/>
          <w:szCs w:val="24"/>
        </w:rPr>
      </w:pPr>
      <w:bookmarkStart w:colFirst="0" w:colLast="0" w:name="_1pxezwc" w:id="31"/>
      <w:bookmarkEnd w:id="31"/>
      <w:r w:rsidDel="00000000" w:rsidR="00000000" w:rsidRPr="00000000">
        <w:rPr>
          <w:rFonts w:ascii="Arial" w:cs="Arial" w:eastAsia="Arial" w:hAnsi="Arial"/>
          <w:color w:val="000000"/>
          <w:sz w:val="24"/>
          <w:szCs w:val="24"/>
          <w:rtl w:val="0"/>
        </w:rPr>
        <w:t xml:space="preserve">Policy Review</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pageBreakBefore w:val="0"/>
        <w:jc w:val="left"/>
        <w:rPr>
          <w:rFonts w:ascii="Arial" w:cs="Arial" w:eastAsia="Arial" w:hAnsi="Arial"/>
        </w:rPr>
      </w:pPr>
      <w:r w:rsidDel="00000000" w:rsidR="00000000" w:rsidRPr="00000000">
        <w:rPr>
          <w:rFonts w:ascii="Arial" w:cs="Arial" w:eastAsia="Arial" w:hAnsi="Arial"/>
          <w:rtl w:val="0"/>
        </w:rPr>
        <w:t xml:space="preserve">This policy will be reviewed every 3 years as a minimum.  It is next due for review in July 2027.</w:t>
      </w:r>
    </w:p>
    <w:p w:rsidR="00000000" w:rsidDel="00000000" w:rsidP="00000000" w:rsidRDefault="00000000" w:rsidRPr="00000000" w14:paraId="00000110">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11">
      <w:pPr>
        <w:pageBreakBefore w:val="0"/>
        <w:jc w:val="left"/>
        <w:rPr>
          <w:rFonts w:ascii="Arial" w:cs="Arial" w:eastAsia="Arial" w:hAnsi="Arial"/>
        </w:rPr>
      </w:pPr>
      <w:r w:rsidDel="00000000" w:rsidR="00000000" w:rsidRPr="00000000">
        <w:rPr>
          <w:rFonts w:ascii="Arial" w:cs="Arial" w:eastAsia="Arial" w:hAnsi="Arial"/>
          <w:rtl w:val="0"/>
        </w:rPr>
        <w:t xml:space="preserve">Additionally, this policy will be reviewed and updated as appropriate on an ad hoc basis.  If you have a question about this policy, this should be addressed to Sheri Cooper, our mental health lead via phone 0207 6225087 or email scooper@griffinprimary.org</w:t>
      </w:r>
      <w:r w:rsidDel="00000000" w:rsidR="00000000" w:rsidRPr="00000000">
        <w:rPr>
          <w:rtl w:val="0"/>
        </w:rPr>
      </w:r>
    </w:p>
    <w:p w:rsidR="00000000" w:rsidDel="00000000" w:rsidP="00000000" w:rsidRDefault="00000000" w:rsidRPr="00000000" w14:paraId="00000112">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13">
      <w:pPr>
        <w:pageBreakBefore w:val="0"/>
        <w:spacing w:after="160" w:line="259" w:lineRule="auto"/>
        <w:jc w:val="left"/>
        <w:rPr>
          <w:rFonts w:ascii="Arial" w:cs="Arial" w:eastAsia="Arial" w:hAnsi="Arial"/>
          <w:b w:val="1"/>
          <w:bCs w:val="1"/>
          <w:color w:val="00b050"/>
        </w:rPr>
      </w:pPr>
      <w:bookmarkStart w:colFirst="0" w:colLast="0" w:name="_49x2ik5" w:id="32"/>
      <w:bookmarkEnd w:id="32"/>
      <w:r w:rsidDel="00000000" w:rsidR="00000000" w:rsidRPr="00000000">
        <w:rPr>
          <w:rtl w:val="0"/>
        </w:rPr>
      </w:r>
    </w:p>
    <w:p w:rsidR="00000000" w:rsidDel="00000000" w:rsidP="00000000" w:rsidRDefault="00000000" w:rsidRPr="00000000" w14:paraId="00000114">
      <w:pPr>
        <w:pStyle w:val="Heading1"/>
        <w:pageBreakBefore w:val="0"/>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A: Further information and sources of support about common mental health issues</w:t>
      </w:r>
    </w:p>
    <w:p w:rsidR="00000000" w:rsidDel="00000000" w:rsidP="00000000" w:rsidRDefault="00000000" w:rsidRPr="00000000" w14:paraId="0000011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16">
      <w:pPr>
        <w:pStyle w:val="Heading2"/>
        <w:pageBreakBefore w:val="0"/>
        <w:jc w:val="left"/>
        <w:rPr>
          <w:rFonts w:ascii="Arial" w:cs="Arial" w:eastAsia="Arial" w:hAnsi="Arial"/>
          <w:color w:val="000000"/>
          <w:sz w:val="24"/>
          <w:szCs w:val="24"/>
        </w:rPr>
      </w:pPr>
      <w:bookmarkStart w:colFirst="0" w:colLast="0" w:name="_2p2csry" w:id="33"/>
      <w:bookmarkEnd w:id="33"/>
      <w:r w:rsidDel="00000000" w:rsidR="00000000" w:rsidRPr="00000000">
        <w:rPr>
          <w:rFonts w:ascii="Arial" w:cs="Arial" w:eastAsia="Arial" w:hAnsi="Arial"/>
          <w:color w:val="000000"/>
          <w:sz w:val="24"/>
          <w:szCs w:val="24"/>
          <w:rtl w:val="0"/>
        </w:rPr>
        <w:t xml:space="preserve">Prevalence of Mental Health and Emotional Wellbeing Issues</w:t>
      </w:r>
      <w:r w:rsidDel="00000000" w:rsidR="00000000" w:rsidRPr="00000000">
        <w:rPr>
          <w:rFonts w:ascii="Arial" w:cs="Arial" w:eastAsia="Arial" w:hAnsi="Arial"/>
          <w:b w:val="0"/>
          <w:bCs w:val="0"/>
          <w:color w:val="000000"/>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117">
      <w:pPr>
        <w:pageBreakBefore w:val="0"/>
        <w:tabs>
          <w:tab w:val="left" w:leader="none" w:pos="1222"/>
        </w:tabs>
        <w:jc w:val="left"/>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118">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1 in 10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and young people aged 5 - 16 suffer from a diagnosable mental health disorder - that is around three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in every class.</w:t>
      </w:r>
      <w:r w:rsidDel="00000000" w:rsidR="00000000" w:rsidRPr="00000000">
        <w:rPr>
          <w:rtl w:val="0"/>
        </w:rPr>
      </w:r>
    </w:p>
    <w:p w:rsidR="00000000" w:rsidDel="00000000" w:rsidP="00000000" w:rsidRDefault="00000000" w:rsidRPr="00000000" w14:paraId="00000119">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Between 1 in every 12 and 1 in 15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and young people deliberately self-harm.</w:t>
      </w:r>
      <w:r w:rsidDel="00000000" w:rsidR="00000000" w:rsidRPr="00000000">
        <w:rPr>
          <w:rtl w:val="0"/>
        </w:rPr>
      </w:r>
    </w:p>
    <w:p w:rsidR="00000000" w:rsidDel="00000000" w:rsidP="00000000" w:rsidRDefault="00000000" w:rsidRPr="00000000" w14:paraId="0000011A">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There has been a big increase in the number of young people being admitted to hospital because of self harm. Over the last ten years this figure has increased by 68%.</w:t>
      </w:r>
      <w:r w:rsidDel="00000000" w:rsidR="00000000" w:rsidRPr="00000000">
        <w:rPr>
          <w:rtl w:val="0"/>
        </w:rPr>
      </w:r>
    </w:p>
    <w:p w:rsidR="00000000" w:rsidDel="00000000" w:rsidP="00000000" w:rsidRDefault="00000000" w:rsidRPr="00000000" w14:paraId="0000011B">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More than half of all adults with mental health problems were diagnosed in childhood. Less than half were treated appropriately at the time.</w:t>
      </w:r>
      <w:r w:rsidDel="00000000" w:rsidR="00000000" w:rsidRPr="00000000">
        <w:rPr>
          <w:rtl w:val="0"/>
        </w:rPr>
      </w:r>
    </w:p>
    <w:p w:rsidR="00000000" w:rsidDel="00000000" w:rsidP="00000000" w:rsidRDefault="00000000" w:rsidRPr="00000000" w14:paraId="0000011C">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Nearly 80,000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and young people suffer from severe depression.</w:t>
      </w:r>
      <w:r w:rsidDel="00000000" w:rsidR="00000000" w:rsidRPr="00000000">
        <w:rPr>
          <w:rtl w:val="0"/>
        </w:rPr>
      </w:r>
    </w:p>
    <w:p w:rsidR="00000000" w:rsidDel="00000000" w:rsidP="00000000" w:rsidRDefault="00000000" w:rsidRPr="00000000" w14:paraId="0000011D">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b w:val="1"/>
          <w:bCs w:val="1"/>
          <w:color w:val="000000"/>
        </w:rPr>
      </w:pPr>
      <w:r w:rsidDel="00000000" w:rsidR="00000000" w:rsidRPr="00000000">
        <w:rPr>
          <w:rFonts w:ascii="Arial" w:cs="Arial" w:eastAsia="Arial" w:hAnsi="Arial"/>
          <w:color w:val="000000"/>
          <w:rtl w:val="0"/>
        </w:rPr>
        <w:t xml:space="preserve">The number of young people aged 15-16 with depression nearly doubled between the 1980s and the 2000s.</w:t>
      </w:r>
      <w:r w:rsidDel="00000000" w:rsidR="00000000" w:rsidRPr="00000000">
        <w:rPr>
          <w:rtl w:val="0"/>
        </w:rPr>
      </w:r>
    </w:p>
    <w:p w:rsidR="00000000" w:rsidDel="00000000" w:rsidP="00000000" w:rsidRDefault="00000000" w:rsidRPr="00000000" w14:paraId="0000011E">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Over 8,000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aged under 10 years old suffer from severe depression.</w:t>
      </w:r>
      <w:r w:rsidDel="00000000" w:rsidR="00000000" w:rsidRPr="00000000">
        <w:rPr>
          <w:rtl w:val="0"/>
        </w:rPr>
      </w:r>
    </w:p>
    <w:p w:rsidR="00000000" w:rsidDel="00000000" w:rsidP="00000000" w:rsidRDefault="00000000" w:rsidRPr="00000000" w14:paraId="0000011F">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3.3% or about 290,000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and young people have an anxiety disorder.</w:t>
      </w:r>
      <w:r w:rsidDel="00000000" w:rsidR="00000000" w:rsidRPr="00000000">
        <w:rPr>
          <w:rtl w:val="0"/>
        </w:rPr>
      </w:r>
    </w:p>
    <w:p w:rsidR="00000000" w:rsidDel="00000000" w:rsidP="00000000" w:rsidRDefault="00000000" w:rsidRPr="00000000" w14:paraId="00000120">
      <w:pPr>
        <w:pageBreakBefore w:val="0"/>
        <w:numPr>
          <w:ilvl w:val="0"/>
          <w:numId w:val="6"/>
        </w:numPr>
        <w:pBdr>
          <w:top w:space="0" w:sz="0" w:val="nil"/>
          <w:left w:space="0" w:sz="0" w:val="nil"/>
          <w:bottom w:space="0" w:sz="0" w:val="nil"/>
          <w:right w:space="0" w:sz="0" w:val="nil"/>
          <w:between w:space="0" w:sz="0" w:val="nil"/>
        </w:pBdr>
        <w:spacing w:line="276" w:lineRule="auto"/>
        <w:ind w:left="720" w:hanging="360"/>
        <w:jc w:val="left"/>
        <w:rPr>
          <w:rFonts w:ascii="Arial" w:cs="Arial" w:eastAsia="Arial" w:hAnsi="Arial"/>
        </w:rPr>
      </w:pPr>
      <w:r w:rsidDel="00000000" w:rsidR="00000000" w:rsidRPr="00000000">
        <w:rPr>
          <w:rFonts w:ascii="Arial" w:cs="Arial" w:eastAsia="Arial" w:hAnsi="Arial"/>
          <w:color w:val="000000"/>
          <w:rtl w:val="0"/>
        </w:rPr>
        <w:t xml:space="preserve">72% of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in care have behavioural or emotional problems - these are some of the most vulnerable people in our society.</w:t>
      </w:r>
      <w:r w:rsidDel="00000000" w:rsidR="00000000" w:rsidRPr="00000000">
        <w:rPr>
          <w:rtl w:val="0"/>
        </w:rPr>
      </w:r>
    </w:p>
    <w:p w:rsidR="00000000" w:rsidDel="00000000" w:rsidP="00000000" w:rsidRDefault="00000000" w:rsidRPr="00000000" w14:paraId="00000121">
      <w:pPr>
        <w:pageBreakBefore w:val="0"/>
        <w:ind w:left="360" w:firstLine="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22">
      <w:pPr>
        <w:pageBreakBefore w:val="0"/>
        <w:jc w:val="left"/>
        <w:rPr>
          <w:rFonts w:ascii="Arial" w:cs="Arial" w:eastAsia="Arial" w:hAnsi="Arial"/>
        </w:rPr>
      </w:pPr>
      <w:r w:rsidDel="00000000" w:rsidR="00000000" w:rsidRPr="00000000">
        <w:rPr>
          <w:rFonts w:ascii="Arial" w:cs="Arial" w:eastAsia="Arial" w:hAnsi="Arial"/>
          <w:rtl w:val="0"/>
        </w:rPr>
        <w:t xml:space="preserve">Below, we have sign-posted information and guidance about the issues most commonly seen in school-aged students. The links will take you through to the most relevant page of the listed website. Some pages are aimed primarily at parents but they are listed here because we think they are useful for school staff too. </w:t>
      </w:r>
    </w:p>
    <w:p w:rsidR="00000000" w:rsidDel="00000000" w:rsidP="00000000" w:rsidRDefault="00000000" w:rsidRPr="00000000" w14:paraId="0000012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24">
      <w:pPr>
        <w:pageBreakBefore w:val="0"/>
        <w:jc w:val="left"/>
        <w:rPr>
          <w:rFonts w:ascii="Arial" w:cs="Arial" w:eastAsia="Arial" w:hAnsi="Arial"/>
        </w:rPr>
      </w:pPr>
      <w:r w:rsidDel="00000000" w:rsidR="00000000" w:rsidRPr="00000000">
        <w:rPr>
          <w:rFonts w:ascii="Arial" w:cs="Arial" w:eastAsia="Arial" w:hAnsi="Arial"/>
          <w:rtl w:val="0"/>
        </w:rPr>
        <w:t xml:space="preserve">Support on all of these issues can be accessed via </w:t>
      </w:r>
      <w:hyperlink r:id="rId19">
        <w:r w:rsidDel="00000000" w:rsidR="00000000" w:rsidRPr="00000000">
          <w:rPr>
            <w:rFonts w:ascii="Arial" w:cs="Arial" w:eastAsia="Arial" w:hAnsi="Arial"/>
            <w:color w:val="1155cc"/>
            <w:u w:val="single"/>
            <w:rtl w:val="0"/>
          </w:rPr>
          <w:t xml:space="preserve">Young Minds</w:t>
        </w:r>
      </w:hyperlink>
      <w:r w:rsidDel="00000000" w:rsidR="00000000" w:rsidRPr="00000000">
        <w:rPr>
          <w:rFonts w:ascii="Arial" w:cs="Arial" w:eastAsia="Arial" w:hAnsi="Arial"/>
          <w:rtl w:val="0"/>
        </w:rPr>
        <w:t xml:space="preserve"> (www.youngminds.org.uk), </w:t>
      </w:r>
      <w:hyperlink r:id="rId20">
        <w:r w:rsidDel="00000000" w:rsidR="00000000" w:rsidRPr="00000000">
          <w:rPr>
            <w:rFonts w:ascii="Arial" w:cs="Arial" w:eastAsia="Arial" w:hAnsi="Arial"/>
            <w:color w:val="0563c1"/>
            <w:u w:val="single"/>
            <w:rtl w:val="0"/>
          </w:rPr>
          <w:t xml:space="preserve">Mind</w:t>
        </w:r>
      </w:hyperlink>
      <w:r w:rsidDel="00000000" w:rsidR="00000000" w:rsidRPr="00000000">
        <w:rPr>
          <w:rFonts w:ascii="Arial" w:cs="Arial" w:eastAsia="Arial" w:hAnsi="Arial"/>
          <w:rtl w:val="0"/>
        </w:rPr>
        <w:t xml:space="preserve"> (</w:t>
      </w:r>
      <w:hyperlink r:id="rId21">
        <w:r w:rsidDel="00000000" w:rsidR="00000000" w:rsidRPr="00000000">
          <w:rPr>
            <w:rFonts w:ascii="Arial" w:cs="Arial" w:eastAsia="Arial" w:hAnsi="Arial"/>
            <w:color w:val="1155cc"/>
            <w:u w:val="single"/>
            <w:rtl w:val="0"/>
          </w:rPr>
          <w:t xml:space="preserve">www.mind.org.uk</w:t>
        </w:r>
      </w:hyperlink>
      <w:r w:rsidDel="00000000" w:rsidR="00000000" w:rsidRPr="00000000">
        <w:rPr>
          <w:rFonts w:ascii="Arial" w:cs="Arial" w:eastAsia="Arial" w:hAnsi="Arial"/>
          <w:rtl w:val="0"/>
        </w:rPr>
        <w:t xml:space="preserve">), </w:t>
      </w:r>
      <w:hyperlink r:id="rId22">
        <w:r w:rsidDel="00000000" w:rsidR="00000000" w:rsidRPr="00000000">
          <w:rPr>
            <w:rFonts w:ascii="Arial" w:cs="Arial" w:eastAsia="Arial" w:hAnsi="Arial"/>
            <w:color w:val="1155cc"/>
            <w:u w:val="single"/>
            <w:rtl w:val="0"/>
          </w:rPr>
          <w:t xml:space="preserve">Anna Freud.org</w:t>
        </w:r>
      </w:hyperlink>
      <w:r w:rsidDel="00000000" w:rsidR="00000000" w:rsidRPr="00000000">
        <w:rPr>
          <w:rFonts w:ascii="Arial" w:cs="Arial" w:eastAsia="Arial" w:hAnsi="Arial"/>
          <w:rtl w:val="0"/>
        </w:rPr>
        <w:t xml:space="preserve"> (</w:t>
      </w:r>
      <w:hyperlink r:id="rId23">
        <w:r w:rsidDel="00000000" w:rsidR="00000000" w:rsidRPr="00000000">
          <w:rPr>
            <w:rFonts w:ascii="Arial" w:cs="Arial" w:eastAsia="Arial" w:hAnsi="Arial"/>
            <w:color w:val="1155cc"/>
            <w:u w:val="single"/>
            <w:rtl w:val="0"/>
          </w:rPr>
          <w:t xml:space="preserve">https://www.annafreud.org/</w:t>
        </w:r>
      </w:hyperlink>
      <w:r w:rsidDel="00000000" w:rsidR="00000000" w:rsidRPr="00000000">
        <w:rPr>
          <w:rFonts w:ascii="Arial" w:cs="Arial" w:eastAsia="Arial" w:hAnsi="Arial"/>
          <w:rtl w:val="0"/>
        </w:rPr>
        <w:t xml:space="preserve">) and (for e-learning opportunities)</w:t>
      </w:r>
      <w:hyperlink r:id="rId24">
        <w:r w:rsidDel="00000000" w:rsidR="00000000" w:rsidRPr="00000000">
          <w:rPr>
            <w:rFonts w:ascii="Arial" w:cs="Arial" w:eastAsia="Arial" w:hAnsi="Arial"/>
            <w:color w:val="0563c1"/>
            <w:u w:val="single"/>
            <w:rtl w:val="0"/>
          </w:rPr>
          <w:t xml:space="preserve"> </w:t>
        </w:r>
      </w:hyperlink>
      <w:hyperlink r:id="rId25">
        <w:r w:rsidDel="00000000" w:rsidR="00000000" w:rsidRPr="00000000">
          <w:rPr>
            <w:rFonts w:ascii="Arial" w:cs="Arial" w:eastAsia="Arial" w:hAnsi="Arial"/>
            <w:color w:val="1155cc"/>
            <w:u w:val="single"/>
            <w:rtl w:val="0"/>
          </w:rPr>
          <w:t xml:space="preserve">Minded</w:t>
        </w:r>
      </w:hyperlink>
      <w:r w:rsidDel="00000000" w:rsidR="00000000" w:rsidRPr="00000000">
        <w:rPr>
          <w:rFonts w:ascii="Arial" w:cs="Arial" w:eastAsia="Arial" w:hAnsi="Arial"/>
          <w:rtl w:val="0"/>
        </w:rPr>
        <w:t xml:space="preserve"> (</w:t>
      </w:r>
      <w:hyperlink r:id="rId26">
        <w:r w:rsidDel="00000000" w:rsidR="00000000" w:rsidRPr="00000000">
          <w:rPr>
            <w:rFonts w:ascii="Arial" w:cs="Arial" w:eastAsia="Arial" w:hAnsi="Arial"/>
            <w:color w:val="0563c1"/>
            <w:u w:val="single"/>
            <w:rtl w:val="0"/>
          </w:rPr>
          <w:t xml:space="preserve">www.minded.org.uk</w:t>
        </w:r>
      </w:hyperlink>
      <w:r w:rsidDel="00000000" w:rsidR="00000000" w:rsidRPr="00000000">
        <w:rPr>
          <w:rFonts w:ascii="Arial" w:cs="Arial" w:eastAsia="Arial" w:hAnsi="Arial"/>
          <w:rtl w:val="0"/>
        </w:rPr>
        <w:t xml:space="preserve">).</w:t>
      </w:r>
    </w:p>
    <w:p w:rsidR="00000000" w:rsidDel="00000000" w:rsidP="00000000" w:rsidRDefault="00000000" w:rsidRPr="00000000" w14:paraId="0000012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26">
      <w:pPr>
        <w:pStyle w:val="Heading2"/>
        <w:pageBreakBefore w:val="0"/>
        <w:jc w:val="left"/>
        <w:rPr>
          <w:rFonts w:ascii="Arial" w:cs="Arial" w:eastAsia="Arial" w:hAnsi="Arial"/>
          <w:color w:val="000000"/>
          <w:sz w:val="24"/>
          <w:szCs w:val="24"/>
        </w:rPr>
      </w:pPr>
      <w:bookmarkStart w:colFirst="0" w:colLast="0" w:name="_147n2zr" w:id="34"/>
      <w:bookmarkEnd w:id="34"/>
      <w:r w:rsidDel="00000000" w:rsidR="00000000" w:rsidRPr="00000000">
        <w:rPr>
          <w:rFonts w:ascii="Arial" w:cs="Arial" w:eastAsia="Arial" w:hAnsi="Arial"/>
          <w:color w:val="000000"/>
          <w:sz w:val="24"/>
          <w:szCs w:val="24"/>
          <w:rtl w:val="0"/>
        </w:rPr>
        <w:t xml:space="preserve">Self-harm </w:t>
      </w:r>
    </w:p>
    <w:p w:rsidR="00000000" w:rsidDel="00000000" w:rsidP="00000000" w:rsidRDefault="00000000" w:rsidRPr="00000000" w14:paraId="00000127">
      <w:pPr>
        <w:pageBreakBefore w:val="0"/>
        <w:jc w:val="left"/>
        <w:rPr>
          <w:rFonts w:ascii="Arial" w:cs="Arial" w:eastAsia="Arial" w:hAnsi="Arial"/>
        </w:rPr>
      </w:pPr>
      <w:r w:rsidDel="00000000" w:rsidR="00000000" w:rsidRPr="00000000">
        <w:rPr>
          <w:rFonts w:ascii="Arial" w:cs="Arial" w:eastAsia="Arial" w:hAnsi="Arial"/>
          <w:rtl w:val="0"/>
        </w:rPr>
        <w:t xml:space="preserve">Self-harm describes any behaviour where a young person causes harm to themselves in order to cope with thoughts, feelings or experiences they are not able to manage in any other way. It most frequently takes the form of cutting, burning or non-lethal overdoses in adolescents, while younger students and young people with special needs are more likely to pick or scratch at wounds, pull out their hair or bang or bruise themselves.  </w:t>
      </w:r>
    </w:p>
    <w:p w:rsidR="00000000" w:rsidDel="00000000" w:rsidP="00000000" w:rsidRDefault="00000000" w:rsidRPr="00000000" w14:paraId="00000128">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29">
      <w:pPr>
        <w:pStyle w:val="Heading3"/>
        <w:pageBreakBefore w:val="0"/>
        <w:jc w:val="left"/>
        <w:rPr>
          <w:rFonts w:ascii="Arial" w:cs="Arial" w:eastAsia="Arial" w:hAnsi="Arial"/>
        </w:rPr>
      </w:pPr>
      <w:bookmarkStart w:colFirst="0" w:colLast="0" w:name="_3o7alnk" w:id="35"/>
      <w:bookmarkEnd w:id="35"/>
      <w:r w:rsidDel="00000000" w:rsidR="00000000" w:rsidRPr="00000000">
        <w:rPr>
          <w:rFonts w:ascii="Arial" w:cs="Arial" w:eastAsia="Arial" w:hAnsi="Arial"/>
          <w:rtl w:val="0"/>
        </w:rPr>
        <w:t xml:space="preserve">Online support</w:t>
      </w:r>
    </w:p>
    <w:p w:rsidR="00000000" w:rsidDel="00000000" w:rsidP="00000000" w:rsidRDefault="00000000" w:rsidRPr="00000000" w14:paraId="0000012A">
      <w:pPr>
        <w:pageBreakBefore w:val="0"/>
        <w:jc w:val="left"/>
        <w:rPr>
          <w:rFonts w:ascii="Arial" w:cs="Arial" w:eastAsia="Arial" w:hAnsi="Arial"/>
        </w:rPr>
      </w:pPr>
      <w:hyperlink r:id="rId27">
        <w:r w:rsidDel="00000000" w:rsidR="00000000" w:rsidRPr="00000000">
          <w:rPr>
            <w:rFonts w:ascii="Arial" w:cs="Arial" w:eastAsia="Arial" w:hAnsi="Arial"/>
            <w:color w:val="0563c1"/>
            <w:u w:val="single"/>
            <w:rtl w:val="0"/>
          </w:rPr>
          <w:t xml:space="preserve">SelfHarm.co.uk</w:t>
        </w:r>
      </w:hyperlink>
      <w:r w:rsidDel="00000000" w:rsidR="00000000" w:rsidRPr="00000000">
        <w:rPr>
          <w:rFonts w:ascii="Arial" w:cs="Arial" w:eastAsia="Arial" w:hAnsi="Arial"/>
          <w:rtl w:val="0"/>
        </w:rPr>
        <w:t xml:space="preserve">: www.selfharm.co.uk</w:t>
      </w:r>
    </w:p>
    <w:p w:rsidR="00000000" w:rsidDel="00000000" w:rsidP="00000000" w:rsidRDefault="00000000" w:rsidRPr="00000000" w14:paraId="0000012B">
      <w:pPr>
        <w:pageBreakBefore w:val="0"/>
        <w:jc w:val="left"/>
        <w:rPr>
          <w:rFonts w:ascii="Arial" w:cs="Arial" w:eastAsia="Arial" w:hAnsi="Arial"/>
        </w:rPr>
      </w:pPr>
      <w:hyperlink r:id="rId28">
        <w:r w:rsidDel="00000000" w:rsidR="00000000" w:rsidRPr="00000000">
          <w:rPr>
            <w:rFonts w:ascii="Arial" w:cs="Arial" w:eastAsia="Arial" w:hAnsi="Arial"/>
            <w:color w:val="0563c1"/>
            <w:u w:val="single"/>
            <w:rtl w:val="0"/>
          </w:rPr>
          <w:t xml:space="preserve">National Self-Harm Network</w:t>
        </w:r>
      </w:hyperlink>
      <w:r w:rsidDel="00000000" w:rsidR="00000000" w:rsidRPr="00000000">
        <w:rPr>
          <w:rFonts w:ascii="Arial" w:cs="Arial" w:eastAsia="Arial" w:hAnsi="Arial"/>
          <w:rtl w:val="0"/>
        </w:rPr>
        <w:t xml:space="preserve">: www.nshn.co.uk</w:t>
      </w:r>
    </w:p>
    <w:p w:rsidR="00000000" w:rsidDel="00000000" w:rsidP="00000000" w:rsidRDefault="00000000" w:rsidRPr="00000000" w14:paraId="0000012C">
      <w:pPr>
        <w:pStyle w:val="Heading4"/>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2D">
      <w:pPr>
        <w:pStyle w:val="Heading3"/>
        <w:pageBreakBefore w:val="0"/>
        <w:jc w:val="left"/>
        <w:rPr>
          <w:rFonts w:ascii="Arial" w:cs="Arial" w:eastAsia="Arial" w:hAnsi="Arial"/>
        </w:rPr>
      </w:pPr>
      <w:bookmarkStart w:colFirst="0" w:colLast="0" w:name="_23ckvvd" w:id="36"/>
      <w:bookmarkEnd w:id="36"/>
      <w:r w:rsidDel="00000000" w:rsidR="00000000" w:rsidRPr="00000000">
        <w:rPr>
          <w:rFonts w:ascii="Arial" w:cs="Arial" w:eastAsia="Arial" w:hAnsi="Arial"/>
          <w:rtl w:val="0"/>
        </w:rPr>
        <w:t xml:space="preserve">Books</w:t>
      </w:r>
    </w:p>
    <w:p w:rsidR="00000000" w:rsidDel="00000000" w:rsidP="00000000" w:rsidRDefault="00000000" w:rsidRPr="00000000" w14:paraId="0000012E">
      <w:pPr>
        <w:pageBreakBefore w:val="0"/>
        <w:jc w:val="left"/>
        <w:rPr>
          <w:rFonts w:ascii="Arial" w:cs="Arial" w:eastAsia="Arial" w:hAnsi="Arial"/>
        </w:rPr>
      </w:pPr>
      <w:r w:rsidDel="00000000" w:rsidR="00000000" w:rsidRPr="00000000">
        <w:rPr>
          <w:rFonts w:ascii="Arial" w:cs="Arial" w:eastAsia="Arial" w:hAnsi="Arial"/>
          <w:rtl w:val="0"/>
        </w:rPr>
        <w:t xml:space="preserve">Pooky Knightsmith (2015) </w:t>
      </w:r>
      <w:r w:rsidDel="00000000" w:rsidR="00000000" w:rsidRPr="00000000">
        <w:rPr>
          <w:rFonts w:ascii="Arial" w:cs="Arial" w:eastAsia="Arial" w:hAnsi="Arial"/>
          <w:i w:val="1"/>
          <w:iCs w:val="1"/>
          <w:rtl w:val="0"/>
        </w:rPr>
        <w:t xml:space="preserve">Self-Harm and Eating Disorders in Schools: A Guide to Whole School Support and Practical Strategies</w:t>
      </w:r>
      <w:r w:rsidDel="00000000" w:rsidR="00000000" w:rsidRPr="00000000">
        <w:rPr>
          <w:rFonts w:ascii="Arial" w:cs="Arial" w:eastAsia="Arial" w:hAnsi="Arial"/>
          <w:rtl w:val="0"/>
        </w:rPr>
        <w:t xml:space="preserve">. London: Jessica Kingsley Publishers</w:t>
      </w:r>
    </w:p>
    <w:p w:rsidR="00000000" w:rsidDel="00000000" w:rsidP="00000000" w:rsidRDefault="00000000" w:rsidRPr="00000000" w14:paraId="0000012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30">
      <w:pPr>
        <w:pageBreakBefore w:val="0"/>
        <w:jc w:val="left"/>
        <w:rPr>
          <w:rFonts w:ascii="Arial" w:cs="Arial" w:eastAsia="Arial" w:hAnsi="Arial"/>
        </w:rPr>
      </w:pPr>
      <w:r w:rsidDel="00000000" w:rsidR="00000000" w:rsidRPr="00000000">
        <w:rPr>
          <w:rFonts w:ascii="Arial" w:cs="Arial" w:eastAsia="Arial" w:hAnsi="Arial"/>
          <w:rtl w:val="0"/>
        </w:rPr>
        <w:t xml:space="preserve">Keith Hawton and Karen Rodham (2006) </w:t>
      </w:r>
      <w:r w:rsidDel="00000000" w:rsidR="00000000" w:rsidRPr="00000000">
        <w:rPr>
          <w:rFonts w:ascii="Arial" w:cs="Arial" w:eastAsia="Arial" w:hAnsi="Arial"/>
          <w:i w:val="1"/>
          <w:iCs w:val="1"/>
          <w:rtl w:val="0"/>
        </w:rPr>
        <w:t xml:space="preserve">By Their Own Young Hand: Deliberate Self-harm and Suicidal Ideas in Adolescents</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London: Jessica Kingsley Publishers</w:t>
      </w:r>
    </w:p>
    <w:p w:rsidR="00000000" w:rsidDel="00000000" w:rsidP="00000000" w:rsidRDefault="00000000" w:rsidRPr="00000000" w14:paraId="0000013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32">
      <w:pPr>
        <w:pageBreakBefore w:val="0"/>
        <w:jc w:val="left"/>
        <w:rPr>
          <w:rFonts w:ascii="Arial" w:cs="Arial" w:eastAsia="Arial" w:hAnsi="Arial"/>
        </w:rPr>
      </w:pPr>
      <w:r w:rsidDel="00000000" w:rsidR="00000000" w:rsidRPr="00000000">
        <w:rPr>
          <w:rFonts w:ascii="Arial" w:cs="Arial" w:eastAsia="Arial" w:hAnsi="Arial"/>
          <w:rtl w:val="0"/>
        </w:rPr>
        <w:t xml:space="preserve">Carol Fitzpatrick (2012) </w:t>
      </w:r>
      <w:r w:rsidDel="00000000" w:rsidR="00000000" w:rsidRPr="00000000">
        <w:rPr>
          <w:rFonts w:ascii="Arial" w:cs="Arial" w:eastAsia="Arial" w:hAnsi="Arial"/>
          <w:i w:val="1"/>
          <w:iCs w:val="1"/>
          <w:rtl w:val="0"/>
        </w:rPr>
        <w:t xml:space="preserve">A Short Introduction to Understanding and Supporting students and Young People Who Self-Harm</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London: Jessica Kingsley Publishers </w:t>
      </w:r>
    </w:p>
    <w:p w:rsidR="00000000" w:rsidDel="00000000" w:rsidP="00000000" w:rsidRDefault="00000000" w:rsidRPr="00000000" w14:paraId="00000133">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34">
      <w:pPr>
        <w:pStyle w:val="Heading2"/>
        <w:pageBreakBefore w:val="0"/>
        <w:jc w:val="left"/>
        <w:rPr>
          <w:rFonts w:ascii="Arial" w:cs="Arial" w:eastAsia="Arial" w:hAnsi="Arial"/>
          <w:color w:val="000000"/>
          <w:sz w:val="24"/>
          <w:szCs w:val="24"/>
        </w:rPr>
      </w:pPr>
      <w:bookmarkStart w:colFirst="0" w:colLast="0" w:name="_ihv636" w:id="37"/>
      <w:bookmarkEnd w:id="37"/>
      <w:r w:rsidDel="00000000" w:rsidR="00000000" w:rsidRPr="00000000">
        <w:rPr>
          <w:rFonts w:ascii="Arial" w:cs="Arial" w:eastAsia="Arial" w:hAnsi="Arial"/>
          <w:color w:val="000000"/>
          <w:sz w:val="24"/>
          <w:szCs w:val="24"/>
          <w:rtl w:val="0"/>
        </w:rPr>
        <w:t xml:space="preserve">Depression</w:t>
      </w:r>
    </w:p>
    <w:p w:rsidR="00000000" w:rsidDel="00000000" w:rsidP="00000000" w:rsidRDefault="00000000" w:rsidRPr="00000000" w14:paraId="00000135">
      <w:pPr>
        <w:pageBreakBefore w:val="0"/>
        <w:jc w:val="left"/>
        <w:rPr>
          <w:rFonts w:ascii="Arial" w:cs="Arial" w:eastAsia="Arial" w:hAnsi="Arial"/>
        </w:rPr>
      </w:pPr>
      <w:r w:rsidDel="00000000" w:rsidR="00000000" w:rsidRPr="00000000">
        <w:rPr>
          <w:rFonts w:ascii="Arial" w:cs="Arial" w:eastAsia="Arial" w:hAnsi="Arial"/>
          <w:rtl w:val="0"/>
        </w:rPr>
        <w:t xml:space="preserve">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rsidR="00000000" w:rsidDel="00000000" w:rsidP="00000000" w:rsidRDefault="00000000" w:rsidRPr="00000000" w14:paraId="00000136">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37">
      <w:pPr>
        <w:pStyle w:val="Heading3"/>
        <w:pageBreakBefore w:val="0"/>
        <w:jc w:val="left"/>
        <w:rPr>
          <w:rFonts w:ascii="Arial" w:cs="Arial" w:eastAsia="Arial" w:hAnsi="Arial"/>
        </w:rPr>
      </w:pPr>
      <w:bookmarkStart w:colFirst="0" w:colLast="0" w:name="_32hioqz" w:id="38"/>
      <w:bookmarkEnd w:id="38"/>
      <w:r w:rsidDel="00000000" w:rsidR="00000000" w:rsidRPr="00000000">
        <w:rPr>
          <w:rFonts w:ascii="Arial" w:cs="Arial" w:eastAsia="Arial" w:hAnsi="Arial"/>
          <w:rtl w:val="0"/>
        </w:rPr>
        <w:t xml:space="preserve">Online support</w:t>
      </w:r>
    </w:p>
    <w:p w:rsidR="00000000" w:rsidDel="00000000" w:rsidP="00000000" w:rsidRDefault="00000000" w:rsidRPr="00000000" w14:paraId="00000138">
      <w:pPr>
        <w:pageBreakBefore w:val="0"/>
        <w:jc w:val="left"/>
        <w:rPr>
          <w:rFonts w:ascii="Arial" w:cs="Arial" w:eastAsia="Arial" w:hAnsi="Arial"/>
        </w:rPr>
      </w:pPr>
      <w:hyperlink r:id="rId29">
        <w:r w:rsidDel="00000000" w:rsidR="00000000" w:rsidRPr="00000000">
          <w:rPr>
            <w:rFonts w:ascii="Arial" w:cs="Arial" w:eastAsia="Arial" w:hAnsi="Arial"/>
            <w:color w:val="0563c1"/>
            <w:u w:val="single"/>
            <w:rtl w:val="0"/>
          </w:rPr>
          <w:t xml:space="preserve">Depression Alliance</w:t>
        </w:r>
      </w:hyperlink>
      <w:r w:rsidDel="00000000" w:rsidR="00000000" w:rsidRPr="00000000">
        <w:rPr>
          <w:rFonts w:ascii="Arial" w:cs="Arial" w:eastAsia="Arial" w:hAnsi="Arial"/>
          <w:rtl w:val="0"/>
        </w:rPr>
        <w:t xml:space="preserve">: </w:t>
      </w:r>
      <w:hyperlink r:id="rId30">
        <w:r w:rsidDel="00000000" w:rsidR="00000000" w:rsidRPr="00000000">
          <w:rPr>
            <w:rFonts w:ascii="Arial" w:cs="Arial" w:eastAsia="Arial" w:hAnsi="Arial"/>
            <w:color w:val="0563c1"/>
            <w:u w:val="single"/>
            <w:rtl w:val="0"/>
          </w:rPr>
          <w:t xml:space="preserve">www.depressionalliance.org/information/what-depression</w:t>
        </w:r>
      </w:hyperlink>
      <w:r w:rsidDel="00000000" w:rsidR="00000000" w:rsidRPr="00000000">
        <w:rPr>
          <w:rtl w:val="0"/>
        </w:rPr>
      </w:r>
    </w:p>
    <w:p w:rsidR="00000000" w:rsidDel="00000000" w:rsidP="00000000" w:rsidRDefault="00000000" w:rsidRPr="00000000" w14:paraId="00000139">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3A">
      <w:pPr>
        <w:pStyle w:val="Heading3"/>
        <w:pageBreakBefore w:val="0"/>
        <w:jc w:val="left"/>
        <w:rPr>
          <w:rFonts w:ascii="Arial" w:cs="Arial" w:eastAsia="Arial" w:hAnsi="Arial"/>
        </w:rPr>
      </w:pPr>
      <w:bookmarkStart w:colFirst="0" w:colLast="0" w:name="_1hmsyys" w:id="39"/>
      <w:bookmarkEnd w:id="39"/>
      <w:r w:rsidDel="00000000" w:rsidR="00000000" w:rsidRPr="00000000">
        <w:rPr>
          <w:rFonts w:ascii="Arial" w:cs="Arial" w:eastAsia="Arial" w:hAnsi="Arial"/>
          <w:rtl w:val="0"/>
        </w:rPr>
        <w:t xml:space="preserve">Books</w:t>
      </w:r>
    </w:p>
    <w:p w:rsidR="00000000" w:rsidDel="00000000" w:rsidP="00000000" w:rsidRDefault="00000000" w:rsidRPr="00000000" w14:paraId="0000013B">
      <w:pPr>
        <w:pageBreakBefore w:val="0"/>
        <w:jc w:val="left"/>
        <w:rPr>
          <w:rFonts w:ascii="Arial" w:cs="Arial" w:eastAsia="Arial" w:hAnsi="Arial"/>
        </w:rPr>
      </w:pPr>
      <w:r w:rsidDel="00000000" w:rsidR="00000000" w:rsidRPr="00000000">
        <w:rPr>
          <w:rFonts w:ascii="Arial" w:cs="Arial" w:eastAsia="Arial" w:hAnsi="Arial"/>
          <w:rtl w:val="0"/>
        </w:rPr>
        <w:t xml:space="preserve">Christopher Dowrick and Susan Martin (2015) </w:t>
      </w:r>
      <w:r w:rsidDel="00000000" w:rsidR="00000000" w:rsidRPr="00000000">
        <w:rPr>
          <w:rFonts w:ascii="Arial" w:cs="Arial" w:eastAsia="Arial" w:hAnsi="Arial"/>
          <w:i w:val="1"/>
          <w:iCs w:val="1"/>
          <w:rtl w:val="0"/>
        </w:rPr>
        <w:t xml:space="preserve">Can I Tell you about Depression?: A guide for friends, family and professionals</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London: Jessica Kingsley Publishers</w:t>
      </w:r>
    </w:p>
    <w:p w:rsidR="00000000" w:rsidDel="00000000" w:rsidP="00000000" w:rsidRDefault="00000000" w:rsidRPr="00000000" w14:paraId="0000013C">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3D">
      <w:pPr>
        <w:pStyle w:val="Heading2"/>
        <w:pageBreakBefore w:val="0"/>
        <w:jc w:val="left"/>
        <w:rPr>
          <w:rFonts w:ascii="Arial" w:cs="Arial" w:eastAsia="Arial" w:hAnsi="Arial"/>
          <w:color w:val="000000"/>
          <w:sz w:val="24"/>
          <w:szCs w:val="24"/>
        </w:rPr>
      </w:pPr>
      <w:bookmarkStart w:colFirst="0" w:colLast="0" w:name="_41mghml" w:id="40"/>
      <w:bookmarkEnd w:id="40"/>
      <w:r w:rsidDel="00000000" w:rsidR="00000000" w:rsidRPr="00000000">
        <w:rPr>
          <w:rFonts w:ascii="Arial" w:cs="Arial" w:eastAsia="Arial" w:hAnsi="Arial"/>
          <w:color w:val="000000"/>
          <w:sz w:val="24"/>
          <w:szCs w:val="24"/>
          <w:rtl w:val="0"/>
        </w:rPr>
        <w:t xml:space="preserve">Anxiety, panic attacks and phobias</w:t>
      </w:r>
    </w:p>
    <w:p w:rsidR="00000000" w:rsidDel="00000000" w:rsidP="00000000" w:rsidRDefault="00000000" w:rsidRPr="00000000" w14:paraId="0000013E">
      <w:pPr>
        <w:pageBreakBefore w:val="0"/>
        <w:jc w:val="left"/>
        <w:rPr>
          <w:rFonts w:ascii="Arial" w:cs="Arial" w:eastAsia="Arial" w:hAnsi="Arial"/>
        </w:rPr>
      </w:pPr>
      <w:r w:rsidDel="00000000" w:rsidR="00000000" w:rsidRPr="00000000">
        <w:rPr>
          <w:rFonts w:ascii="Arial" w:cs="Arial" w:eastAsia="Arial" w:hAnsi="Arial"/>
          <w:rtl w:val="0"/>
        </w:rPr>
        <w:t xml:space="preserve">Anxiety can take many forms in students and young people, and it is something that each of us experiences at low levels as part of normal life. When thoughts of anxiety, fear or panic are repeatedly present over several weeks or months and/or they are beginning to impact on a young person’s ability to access or enjoy day-to-day life, intervention is needed. </w:t>
      </w:r>
    </w:p>
    <w:p w:rsidR="00000000" w:rsidDel="00000000" w:rsidP="00000000" w:rsidRDefault="00000000" w:rsidRPr="00000000" w14:paraId="0000013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40">
      <w:pPr>
        <w:pStyle w:val="Heading3"/>
        <w:pageBreakBefore w:val="0"/>
        <w:jc w:val="left"/>
        <w:rPr>
          <w:rFonts w:ascii="Arial" w:cs="Arial" w:eastAsia="Arial" w:hAnsi="Arial"/>
        </w:rPr>
      </w:pPr>
      <w:bookmarkStart w:colFirst="0" w:colLast="0" w:name="_2grqrue" w:id="41"/>
      <w:bookmarkEnd w:id="41"/>
      <w:r w:rsidDel="00000000" w:rsidR="00000000" w:rsidRPr="00000000">
        <w:rPr>
          <w:rFonts w:ascii="Arial" w:cs="Arial" w:eastAsia="Arial" w:hAnsi="Arial"/>
          <w:rtl w:val="0"/>
        </w:rPr>
        <w:t xml:space="preserve">Online support</w:t>
      </w:r>
    </w:p>
    <w:p w:rsidR="00000000" w:rsidDel="00000000" w:rsidP="00000000" w:rsidRDefault="00000000" w:rsidRPr="00000000" w14:paraId="00000141">
      <w:pPr>
        <w:pageBreakBefore w:val="0"/>
        <w:jc w:val="left"/>
        <w:rPr>
          <w:rFonts w:ascii="Arial" w:cs="Arial" w:eastAsia="Arial" w:hAnsi="Arial"/>
        </w:rPr>
      </w:pPr>
      <w:hyperlink r:id="rId31">
        <w:r w:rsidDel="00000000" w:rsidR="00000000" w:rsidRPr="00000000">
          <w:rPr>
            <w:rFonts w:ascii="Arial" w:cs="Arial" w:eastAsia="Arial" w:hAnsi="Arial"/>
            <w:color w:val="0563c1"/>
            <w:u w:val="single"/>
            <w:rtl w:val="0"/>
          </w:rPr>
          <w:t xml:space="preserve">Anxiety UK</w:t>
        </w:r>
      </w:hyperlink>
      <w:r w:rsidDel="00000000" w:rsidR="00000000" w:rsidRPr="00000000">
        <w:rPr>
          <w:rFonts w:ascii="Arial" w:cs="Arial" w:eastAsia="Arial" w:hAnsi="Arial"/>
          <w:rtl w:val="0"/>
        </w:rPr>
        <w:t xml:space="preserve">: </w:t>
      </w:r>
      <w:hyperlink r:id="rId32">
        <w:r w:rsidDel="00000000" w:rsidR="00000000" w:rsidRPr="00000000">
          <w:rPr>
            <w:rFonts w:ascii="Arial" w:cs="Arial" w:eastAsia="Arial" w:hAnsi="Arial"/>
            <w:color w:val="0563c1"/>
            <w:u w:val="single"/>
            <w:rtl w:val="0"/>
          </w:rPr>
          <w:t xml:space="preserve">www.anxietyuk.org.uk</w:t>
        </w:r>
      </w:hyperlink>
      <w:r w:rsidDel="00000000" w:rsidR="00000000" w:rsidRPr="00000000">
        <w:rPr>
          <w:rtl w:val="0"/>
        </w:rPr>
      </w:r>
    </w:p>
    <w:p w:rsidR="00000000" w:rsidDel="00000000" w:rsidP="00000000" w:rsidRDefault="00000000" w:rsidRPr="00000000" w14:paraId="00000142">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43">
      <w:pPr>
        <w:pStyle w:val="Heading3"/>
        <w:pageBreakBefore w:val="0"/>
        <w:jc w:val="left"/>
        <w:rPr>
          <w:rFonts w:ascii="Arial" w:cs="Arial" w:eastAsia="Arial" w:hAnsi="Arial"/>
        </w:rPr>
      </w:pPr>
      <w:bookmarkStart w:colFirst="0" w:colLast="0" w:name="_vx1227" w:id="42"/>
      <w:bookmarkEnd w:id="42"/>
      <w:r w:rsidDel="00000000" w:rsidR="00000000" w:rsidRPr="00000000">
        <w:rPr>
          <w:rFonts w:ascii="Arial" w:cs="Arial" w:eastAsia="Arial" w:hAnsi="Arial"/>
          <w:color w:val="0563c1"/>
          <w:u w:val="single"/>
          <w:rtl w:val="0"/>
        </w:rPr>
        <w:t xml:space="preserve">Books</w:t>
      </w:r>
      <w:r w:rsidDel="00000000" w:rsidR="00000000" w:rsidRPr="00000000">
        <w:rPr>
          <w:rtl w:val="0"/>
        </w:rPr>
      </w:r>
    </w:p>
    <w:p w:rsidR="00000000" w:rsidDel="00000000" w:rsidP="00000000" w:rsidRDefault="00000000" w:rsidRPr="00000000" w14:paraId="00000144">
      <w:pPr>
        <w:pageBreakBefore w:val="0"/>
        <w:jc w:val="left"/>
        <w:rPr>
          <w:rFonts w:ascii="Arial" w:cs="Arial" w:eastAsia="Arial" w:hAnsi="Arial"/>
        </w:rPr>
      </w:pPr>
      <w:r w:rsidDel="00000000" w:rsidR="00000000" w:rsidRPr="00000000">
        <w:rPr>
          <w:rFonts w:ascii="Arial" w:cs="Arial" w:eastAsia="Arial" w:hAnsi="Arial"/>
          <w:rtl w:val="0"/>
        </w:rPr>
        <w:t xml:space="preserve">Lucy Willetts and Polly Waite (2014) </w:t>
      </w:r>
      <w:r w:rsidDel="00000000" w:rsidR="00000000" w:rsidRPr="00000000">
        <w:rPr>
          <w:rFonts w:ascii="Arial" w:cs="Arial" w:eastAsia="Arial" w:hAnsi="Arial"/>
          <w:i w:val="1"/>
          <w:iCs w:val="1"/>
          <w:rtl w:val="0"/>
        </w:rPr>
        <w:t xml:space="preserve">Can I Tell you about Anxiety?: A guide for friends, family and professionals</w:t>
      </w:r>
      <w:r w:rsidDel="00000000" w:rsidR="00000000" w:rsidRPr="00000000">
        <w:rPr>
          <w:rFonts w:ascii="Arial" w:cs="Arial" w:eastAsia="Arial" w:hAnsi="Arial"/>
          <w:rtl w:val="0"/>
        </w:rPr>
        <w:t xml:space="preserve">. London: Jessica Kingsley Publishers</w:t>
      </w:r>
    </w:p>
    <w:p w:rsidR="00000000" w:rsidDel="00000000" w:rsidP="00000000" w:rsidRDefault="00000000" w:rsidRPr="00000000" w14:paraId="0000014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46">
      <w:pPr>
        <w:pageBreakBefore w:val="0"/>
        <w:jc w:val="left"/>
        <w:rPr>
          <w:rFonts w:ascii="Arial" w:cs="Arial" w:eastAsia="Arial" w:hAnsi="Arial"/>
        </w:rPr>
      </w:pPr>
      <w:r w:rsidDel="00000000" w:rsidR="00000000" w:rsidRPr="00000000">
        <w:rPr>
          <w:rFonts w:ascii="Arial" w:cs="Arial" w:eastAsia="Arial" w:hAnsi="Arial"/>
          <w:rtl w:val="0"/>
        </w:rPr>
        <w:t xml:space="preserve">Carol Fitzpatrick (2015) </w:t>
      </w:r>
      <w:r w:rsidDel="00000000" w:rsidR="00000000" w:rsidRPr="00000000">
        <w:rPr>
          <w:rFonts w:ascii="Arial" w:cs="Arial" w:eastAsia="Arial" w:hAnsi="Arial"/>
          <w:i w:val="1"/>
          <w:iCs w:val="1"/>
          <w:rtl w:val="0"/>
        </w:rPr>
        <w:t xml:space="preserve">A Short Introduction to Helping Young People Manage Anxiety</w:t>
      </w:r>
      <w:r w:rsidDel="00000000" w:rsidR="00000000" w:rsidRPr="00000000">
        <w:rPr>
          <w:rFonts w:ascii="Arial" w:cs="Arial" w:eastAsia="Arial" w:hAnsi="Arial"/>
          <w:rtl w:val="0"/>
        </w:rPr>
        <w:t xml:space="preserve">. London: Jessica Kingsley Publishers</w:t>
      </w:r>
    </w:p>
    <w:p w:rsidR="00000000" w:rsidDel="00000000" w:rsidP="00000000" w:rsidRDefault="00000000" w:rsidRPr="00000000" w14:paraId="00000147">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48">
      <w:pPr>
        <w:pStyle w:val="Heading2"/>
        <w:pageBreakBefore w:val="0"/>
        <w:jc w:val="left"/>
        <w:rPr>
          <w:rFonts w:ascii="Arial" w:cs="Arial" w:eastAsia="Arial" w:hAnsi="Arial"/>
          <w:color w:val="000000"/>
          <w:sz w:val="24"/>
          <w:szCs w:val="24"/>
        </w:rPr>
      </w:pPr>
      <w:bookmarkStart w:colFirst="0" w:colLast="0" w:name="_3fwokq0" w:id="43"/>
      <w:bookmarkEnd w:id="43"/>
      <w:r w:rsidDel="00000000" w:rsidR="00000000" w:rsidRPr="00000000">
        <w:rPr>
          <w:rFonts w:ascii="Arial" w:cs="Arial" w:eastAsia="Arial" w:hAnsi="Arial"/>
          <w:color w:val="000000"/>
          <w:sz w:val="24"/>
          <w:szCs w:val="24"/>
          <w:rtl w:val="0"/>
        </w:rPr>
        <w:t xml:space="preserve">Obsessions and compulsions</w:t>
      </w:r>
    </w:p>
    <w:p w:rsidR="00000000" w:rsidDel="00000000" w:rsidP="00000000" w:rsidRDefault="00000000" w:rsidRPr="00000000" w14:paraId="00000149">
      <w:pPr>
        <w:pageBreakBefore w:val="0"/>
        <w:jc w:val="left"/>
        <w:rPr>
          <w:rFonts w:ascii="Arial" w:cs="Arial" w:eastAsia="Arial" w:hAnsi="Arial"/>
        </w:rPr>
      </w:pPr>
      <w:r w:rsidDel="00000000" w:rsidR="00000000" w:rsidRPr="00000000">
        <w:rPr>
          <w:rFonts w:ascii="Arial" w:cs="Arial" w:eastAsia="Arial" w:hAnsi="Arial"/>
          <w:rtl w:val="0"/>
        </w:rPr>
        <w:t xml:space="preserve">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 checking.</w:t>
      </w:r>
    </w:p>
    <w:p w:rsidR="00000000" w:rsidDel="00000000" w:rsidP="00000000" w:rsidRDefault="00000000" w:rsidRPr="00000000" w14:paraId="0000014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4B">
      <w:pPr>
        <w:pStyle w:val="Heading3"/>
        <w:pageBreakBefore w:val="0"/>
        <w:jc w:val="left"/>
        <w:rPr>
          <w:rFonts w:ascii="Arial" w:cs="Arial" w:eastAsia="Arial" w:hAnsi="Arial"/>
        </w:rPr>
      </w:pPr>
      <w:bookmarkStart w:colFirst="0" w:colLast="0" w:name="_1v1yuxt" w:id="44"/>
      <w:bookmarkEnd w:id="44"/>
      <w:r w:rsidDel="00000000" w:rsidR="00000000" w:rsidRPr="00000000">
        <w:rPr>
          <w:rFonts w:ascii="Arial" w:cs="Arial" w:eastAsia="Arial" w:hAnsi="Arial"/>
          <w:rtl w:val="0"/>
        </w:rPr>
        <w:t xml:space="preserve">Online support</w:t>
      </w:r>
    </w:p>
    <w:p w:rsidR="00000000" w:rsidDel="00000000" w:rsidP="00000000" w:rsidRDefault="00000000" w:rsidRPr="00000000" w14:paraId="0000014C">
      <w:pPr>
        <w:pageBreakBefore w:val="0"/>
        <w:jc w:val="left"/>
        <w:rPr>
          <w:rFonts w:ascii="Arial" w:cs="Arial" w:eastAsia="Arial" w:hAnsi="Arial"/>
        </w:rPr>
      </w:pPr>
      <w:hyperlink r:id="rId33">
        <w:r w:rsidDel="00000000" w:rsidR="00000000" w:rsidRPr="00000000">
          <w:rPr>
            <w:rFonts w:ascii="Arial" w:cs="Arial" w:eastAsia="Arial" w:hAnsi="Arial"/>
            <w:color w:val="0563c1"/>
            <w:u w:val="single"/>
            <w:rtl w:val="0"/>
          </w:rPr>
          <w:t xml:space="preserve">OCD UK</w:t>
        </w:r>
      </w:hyperlink>
      <w:r w:rsidDel="00000000" w:rsidR="00000000" w:rsidRPr="00000000">
        <w:rPr>
          <w:rFonts w:ascii="Arial" w:cs="Arial" w:eastAsia="Arial" w:hAnsi="Arial"/>
          <w:rtl w:val="0"/>
        </w:rPr>
        <w:t xml:space="preserve">: </w:t>
      </w:r>
      <w:hyperlink r:id="rId34">
        <w:r w:rsidDel="00000000" w:rsidR="00000000" w:rsidRPr="00000000">
          <w:rPr>
            <w:rFonts w:ascii="Arial" w:cs="Arial" w:eastAsia="Arial" w:hAnsi="Arial"/>
            <w:color w:val="0563c1"/>
            <w:u w:val="single"/>
            <w:rtl w:val="0"/>
          </w:rPr>
          <w:t xml:space="preserve">www.ocduk.org/ocd</w:t>
        </w:r>
      </w:hyperlink>
      <w:r w:rsidDel="00000000" w:rsidR="00000000" w:rsidRPr="00000000">
        <w:rPr>
          <w:rtl w:val="0"/>
        </w:rPr>
      </w:r>
    </w:p>
    <w:p w:rsidR="00000000" w:rsidDel="00000000" w:rsidP="00000000" w:rsidRDefault="00000000" w:rsidRPr="00000000" w14:paraId="0000014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4E">
      <w:pPr>
        <w:pStyle w:val="Heading3"/>
        <w:pageBreakBefore w:val="0"/>
        <w:jc w:val="left"/>
        <w:rPr>
          <w:rFonts w:ascii="Arial" w:cs="Arial" w:eastAsia="Arial" w:hAnsi="Arial"/>
        </w:rPr>
      </w:pPr>
      <w:bookmarkStart w:colFirst="0" w:colLast="0" w:name="_4f1mdlm" w:id="45"/>
      <w:bookmarkEnd w:id="45"/>
      <w:r w:rsidDel="00000000" w:rsidR="00000000" w:rsidRPr="00000000">
        <w:rPr>
          <w:rFonts w:ascii="Arial" w:cs="Arial" w:eastAsia="Arial" w:hAnsi="Arial"/>
          <w:rtl w:val="0"/>
        </w:rPr>
        <w:t xml:space="preserve">Books</w:t>
      </w:r>
    </w:p>
    <w:p w:rsidR="00000000" w:rsidDel="00000000" w:rsidP="00000000" w:rsidRDefault="00000000" w:rsidRPr="00000000" w14:paraId="0000014F">
      <w:pPr>
        <w:pageBreakBefore w:val="0"/>
        <w:jc w:val="left"/>
        <w:rPr>
          <w:rFonts w:ascii="Arial" w:cs="Arial" w:eastAsia="Arial" w:hAnsi="Arial"/>
        </w:rPr>
      </w:pPr>
      <w:r w:rsidDel="00000000" w:rsidR="00000000" w:rsidRPr="00000000">
        <w:rPr>
          <w:rFonts w:ascii="Arial" w:cs="Arial" w:eastAsia="Arial" w:hAnsi="Arial"/>
          <w:rtl w:val="0"/>
        </w:rPr>
        <w:t xml:space="preserve">Amita Jassi and Sarah Hull (2013) </w:t>
      </w:r>
      <w:r w:rsidDel="00000000" w:rsidR="00000000" w:rsidRPr="00000000">
        <w:rPr>
          <w:rFonts w:ascii="Arial" w:cs="Arial" w:eastAsia="Arial" w:hAnsi="Arial"/>
          <w:i w:val="1"/>
          <w:iCs w:val="1"/>
          <w:rtl w:val="0"/>
        </w:rPr>
        <w:t xml:space="preserve">Can I Tell you about OCD?: A guide for friends, family and professionals</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London: Jessica Kingsley Publishers</w:t>
      </w:r>
    </w:p>
    <w:p w:rsidR="00000000" w:rsidDel="00000000" w:rsidP="00000000" w:rsidRDefault="00000000" w:rsidRPr="00000000" w14:paraId="00000150">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51">
      <w:pPr>
        <w:pageBreakBefore w:val="0"/>
        <w:jc w:val="left"/>
        <w:rPr>
          <w:rFonts w:ascii="Arial" w:cs="Arial" w:eastAsia="Arial" w:hAnsi="Arial"/>
        </w:rPr>
      </w:pPr>
      <w:r w:rsidDel="00000000" w:rsidR="00000000" w:rsidRPr="00000000">
        <w:rPr>
          <w:rFonts w:ascii="Arial" w:cs="Arial" w:eastAsia="Arial" w:hAnsi="Arial"/>
          <w:rtl w:val="0"/>
        </w:rPr>
        <w:t xml:space="preserve">Susan Conners (2011) </w:t>
      </w:r>
      <w:r w:rsidDel="00000000" w:rsidR="00000000" w:rsidRPr="00000000">
        <w:rPr>
          <w:rFonts w:ascii="Arial" w:cs="Arial" w:eastAsia="Arial" w:hAnsi="Arial"/>
          <w:i w:val="1"/>
          <w:iCs w:val="1"/>
          <w:rtl w:val="0"/>
        </w:rPr>
        <w:t xml:space="preserve">The Tourette Syndrome &amp; OCD Checklist: A practical reference for parents and teachers</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San Francisco: Jossey-Bass</w:t>
      </w:r>
    </w:p>
    <w:p w:rsidR="00000000" w:rsidDel="00000000" w:rsidP="00000000" w:rsidRDefault="00000000" w:rsidRPr="00000000" w14:paraId="00000152">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53">
      <w:pPr>
        <w:pStyle w:val="Heading3"/>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54">
      <w:pPr>
        <w:pStyle w:val="Heading2"/>
        <w:pageBreakBefore w:val="0"/>
        <w:jc w:val="left"/>
        <w:rPr>
          <w:rFonts w:ascii="Arial" w:cs="Arial" w:eastAsia="Arial" w:hAnsi="Arial"/>
          <w:color w:val="000000"/>
          <w:sz w:val="24"/>
          <w:szCs w:val="24"/>
        </w:rPr>
      </w:pPr>
      <w:bookmarkStart w:colFirst="0" w:colLast="0" w:name="_2u6wntf" w:id="46"/>
      <w:bookmarkEnd w:id="46"/>
      <w:r w:rsidDel="00000000" w:rsidR="00000000" w:rsidRPr="00000000">
        <w:rPr>
          <w:rFonts w:ascii="Arial" w:cs="Arial" w:eastAsia="Arial" w:hAnsi="Arial"/>
          <w:color w:val="000000"/>
          <w:sz w:val="24"/>
          <w:szCs w:val="24"/>
          <w:rtl w:val="0"/>
        </w:rPr>
        <w:t xml:space="preserve">Suicidal feelings</w:t>
      </w:r>
    </w:p>
    <w:p w:rsidR="00000000" w:rsidDel="00000000" w:rsidP="00000000" w:rsidRDefault="00000000" w:rsidRPr="00000000" w14:paraId="00000155">
      <w:pPr>
        <w:pageBreakBefore w:val="0"/>
        <w:jc w:val="left"/>
        <w:rPr>
          <w:rFonts w:ascii="Arial" w:cs="Arial" w:eastAsia="Arial" w:hAnsi="Arial"/>
        </w:rPr>
      </w:pPr>
      <w:r w:rsidDel="00000000" w:rsidR="00000000" w:rsidRPr="00000000">
        <w:rPr>
          <w:rFonts w:ascii="Arial" w:cs="Arial" w:eastAsia="Arial" w:hAnsi="Arial"/>
          <w:rtl w:val="0"/>
        </w:rPr>
        <w:t xml:space="preserve">Young people may experience complicated thoughts and feelings about wanting to end their own lives. Some young people never act on these feelings though they may openly discuss and explore them, while other young people die suddenly from suicide apparently out of the blue. </w:t>
      </w:r>
    </w:p>
    <w:p w:rsidR="00000000" w:rsidDel="00000000" w:rsidP="00000000" w:rsidRDefault="00000000" w:rsidRPr="00000000" w14:paraId="00000156">
      <w:pPr>
        <w:pageBreakBefore w:val="0"/>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57">
      <w:pPr>
        <w:pStyle w:val="Heading3"/>
        <w:pageBreakBefore w:val="0"/>
        <w:jc w:val="left"/>
        <w:rPr>
          <w:rFonts w:ascii="Arial" w:cs="Arial" w:eastAsia="Arial" w:hAnsi="Arial"/>
        </w:rPr>
      </w:pPr>
      <w:bookmarkStart w:colFirst="0" w:colLast="0" w:name="_19c6y18" w:id="47"/>
      <w:bookmarkEnd w:id="47"/>
      <w:r w:rsidDel="00000000" w:rsidR="00000000" w:rsidRPr="00000000">
        <w:rPr>
          <w:rFonts w:ascii="Arial" w:cs="Arial" w:eastAsia="Arial" w:hAnsi="Arial"/>
          <w:rtl w:val="0"/>
        </w:rPr>
        <w:t xml:space="preserve">Online support</w:t>
      </w:r>
    </w:p>
    <w:p w:rsidR="00000000" w:rsidDel="00000000" w:rsidP="00000000" w:rsidRDefault="00000000" w:rsidRPr="00000000" w14:paraId="00000158">
      <w:pPr>
        <w:pageBreakBefore w:val="0"/>
        <w:tabs>
          <w:tab w:val="center" w:leader="none" w:pos="4513"/>
        </w:tabs>
        <w:jc w:val="left"/>
        <w:rPr>
          <w:rFonts w:ascii="Arial" w:cs="Arial" w:eastAsia="Arial" w:hAnsi="Arial"/>
        </w:rPr>
      </w:pPr>
      <w:hyperlink r:id="rId35">
        <w:r w:rsidDel="00000000" w:rsidR="00000000" w:rsidRPr="00000000">
          <w:rPr>
            <w:rFonts w:ascii="Arial" w:cs="Arial" w:eastAsia="Arial" w:hAnsi="Arial"/>
            <w:color w:val="0563c1"/>
            <w:u w:val="single"/>
            <w:rtl w:val="0"/>
          </w:rPr>
          <w:t xml:space="preserve">Prevention of young suicide UK – PAPYRUS</w:t>
        </w:r>
      </w:hyperlink>
      <w:r w:rsidDel="00000000" w:rsidR="00000000" w:rsidRPr="00000000">
        <w:rPr>
          <w:rFonts w:ascii="Arial" w:cs="Arial" w:eastAsia="Arial" w:hAnsi="Arial"/>
          <w:rtl w:val="0"/>
        </w:rPr>
        <w:t xml:space="preserve">: </w:t>
      </w:r>
      <w:hyperlink r:id="rId36">
        <w:r w:rsidDel="00000000" w:rsidR="00000000" w:rsidRPr="00000000">
          <w:rPr>
            <w:rFonts w:ascii="Arial" w:cs="Arial" w:eastAsia="Arial" w:hAnsi="Arial"/>
            <w:color w:val="0563c1"/>
            <w:u w:val="single"/>
            <w:rtl w:val="0"/>
          </w:rPr>
          <w:t xml:space="preserve">www.papyrus-uk.org</w:t>
        </w:r>
      </w:hyperlink>
      <w:r w:rsidDel="00000000" w:rsidR="00000000" w:rsidRPr="00000000">
        <w:rPr>
          <w:rFonts w:ascii="Arial" w:cs="Arial" w:eastAsia="Arial" w:hAnsi="Arial"/>
          <w:rtl w:val="0"/>
        </w:rPr>
        <w:tab/>
      </w:r>
    </w:p>
    <w:p w:rsidR="00000000" w:rsidDel="00000000" w:rsidP="00000000" w:rsidRDefault="00000000" w:rsidRPr="00000000" w14:paraId="00000159">
      <w:pPr>
        <w:pageBreakBefore w:val="0"/>
        <w:tabs>
          <w:tab w:val="center" w:leader="none" w:pos="4513"/>
        </w:tabs>
        <w:jc w:val="left"/>
        <w:rPr>
          <w:rFonts w:ascii="Arial" w:cs="Arial" w:eastAsia="Arial" w:hAnsi="Arial"/>
        </w:rPr>
      </w:pPr>
      <w:r w:rsidDel="00000000" w:rsidR="00000000" w:rsidRPr="00000000">
        <w:rPr>
          <w:rtl w:val="0"/>
        </w:rPr>
      </w:r>
    </w:p>
    <w:p w:rsidR="00000000" w:rsidDel="00000000" w:rsidP="00000000" w:rsidRDefault="00000000" w:rsidRPr="00000000" w14:paraId="0000015A">
      <w:pPr>
        <w:pageBreakBefore w:val="0"/>
        <w:jc w:val="left"/>
        <w:rPr>
          <w:rFonts w:ascii="Arial" w:cs="Arial" w:eastAsia="Arial" w:hAnsi="Arial"/>
        </w:rPr>
      </w:pPr>
      <w:hyperlink r:id="rId37">
        <w:r w:rsidDel="00000000" w:rsidR="00000000" w:rsidRPr="00000000">
          <w:rPr>
            <w:rFonts w:ascii="Arial" w:cs="Arial" w:eastAsia="Arial" w:hAnsi="Arial"/>
            <w:color w:val="1155cc"/>
            <w:u w:val="single"/>
            <w:rtl w:val="0"/>
          </w:rPr>
          <w:t xml:space="preserve">NSPCC-the-edge-childline-suicide-report.pdf</w:t>
        </w:r>
      </w:hyperlink>
      <w:r w:rsidDel="00000000" w:rsidR="00000000" w:rsidRPr="00000000">
        <w:rPr>
          <w:rtl w:val="0"/>
        </w:rPr>
      </w:r>
    </w:p>
    <w:p w:rsidR="00000000" w:rsidDel="00000000" w:rsidP="00000000" w:rsidRDefault="00000000" w:rsidRPr="00000000" w14:paraId="0000015B">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5C">
      <w:pPr>
        <w:pStyle w:val="Heading3"/>
        <w:pageBreakBefore w:val="0"/>
        <w:jc w:val="left"/>
        <w:rPr>
          <w:rFonts w:ascii="Arial" w:cs="Arial" w:eastAsia="Arial" w:hAnsi="Arial"/>
        </w:rPr>
      </w:pPr>
      <w:bookmarkStart w:colFirst="0" w:colLast="0" w:name="_3tbugp1" w:id="48"/>
      <w:bookmarkEnd w:id="48"/>
      <w:r w:rsidDel="00000000" w:rsidR="00000000" w:rsidRPr="00000000">
        <w:rPr>
          <w:rFonts w:ascii="Arial" w:cs="Arial" w:eastAsia="Arial" w:hAnsi="Arial"/>
          <w:rtl w:val="0"/>
        </w:rPr>
        <w:t xml:space="preserve">Books</w:t>
      </w:r>
    </w:p>
    <w:p w:rsidR="00000000" w:rsidDel="00000000" w:rsidP="00000000" w:rsidRDefault="00000000" w:rsidRPr="00000000" w14:paraId="0000015D">
      <w:pPr>
        <w:pageBreakBefore w:val="0"/>
        <w:jc w:val="left"/>
        <w:rPr>
          <w:rFonts w:ascii="Arial" w:cs="Arial" w:eastAsia="Arial" w:hAnsi="Arial"/>
        </w:rPr>
      </w:pPr>
      <w:r w:rsidDel="00000000" w:rsidR="00000000" w:rsidRPr="00000000">
        <w:rPr>
          <w:rFonts w:ascii="Arial" w:cs="Arial" w:eastAsia="Arial" w:hAnsi="Arial"/>
          <w:rtl w:val="0"/>
        </w:rPr>
        <w:t xml:space="preserve">Keith Hawton and Karen Rodham (2006) </w:t>
      </w:r>
      <w:r w:rsidDel="00000000" w:rsidR="00000000" w:rsidRPr="00000000">
        <w:rPr>
          <w:rFonts w:ascii="Arial" w:cs="Arial" w:eastAsia="Arial" w:hAnsi="Arial"/>
          <w:i w:val="1"/>
          <w:iCs w:val="1"/>
          <w:rtl w:val="0"/>
        </w:rPr>
        <w:t xml:space="preserve">By Their Own Young Hand: Deliberate Self-harm and Suicidal Ideas in Adolescents</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London: Jessica Kingsley Publishers</w:t>
      </w:r>
    </w:p>
    <w:p w:rsidR="00000000" w:rsidDel="00000000" w:rsidP="00000000" w:rsidRDefault="00000000" w:rsidRPr="00000000" w14:paraId="0000015E">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5F">
      <w:pPr>
        <w:pageBreakBefore w:val="0"/>
        <w:jc w:val="left"/>
        <w:rPr>
          <w:rFonts w:ascii="Arial" w:cs="Arial" w:eastAsia="Arial" w:hAnsi="Arial"/>
        </w:rPr>
      </w:pPr>
      <w:r w:rsidDel="00000000" w:rsidR="00000000" w:rsidRPr="00000000">
        <w:rPr>
          <w:rFonts w:ascii="Arial" w:cs="Arial" w:eastAsia="Arial" w:hAnsi="Arial"/>
          <w:rtl w:val="0"/>
        </w:rPr>
        <w:t xml:space="preserve">Terri A.Erbacher, Jonathan B. Singer and Scott Poland (2015) </w:t>
      </w:r>
      <w:r w:rsidDel="00000000" w:rsidR="00000000" w:rsidRPr="00000000">
        <w:rPr>
          <w:rFonts w:ascii="Arial" w:cs="Arial" w:eastAsia="Arial" w:hAnsi="Arial"/>
          <w:i w:val="1"/>
          <w:iCs w:val="1"/>
          <w:rtl w:val="0"/>
        </w:rPr>
        <w:t xml:space="preserve">Suicide in Schools: A Practitioner’s Guide to Multi-level Prevention, Assessment, Intervention, and Postvention</w:t>
      </w:r>
      <w:r w:rsidDel="00000000" w:rsidR="00000000" w:rsidRPr="00000000">
        <w:rPr>
          <w:rFonts w:ascii="Arial" w:cs="Arial" w:eastAsia="Arial" w:hAnsi="Arial"/>
          <w:rtl w:val="0"/>
        </w:rPr>
        <w:t xml:space="preserve">. New York: Routledge</w:t>
      </w:r>
    </w:p>
    <w:p w:rsidR="00000000" w:rsidDel="00000000" w:rsidP="00000000" w:rsidRDefault="00000000" w:rsidRPr="00000000" w14:paraId="00000160">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61">
      <w:pPr>
        <w:pStyle w:val="Heading2"/>
        <w:pageBreakBefore w:val="0"/>
        <w:jc w:val="left"/>
        <w:rPr>
          <w:rFonts w:ascii="Arial" w:cs="Arial" w:eastAsia="Arial" w:hAnsi="Arial"/>
          <w:color w:val="000000"/>
          <w:sz w:val="24"/>
          <w:szCs w:val="24"/>
        </w:rPr>
      </w:pPr>
      <w:bookmarkStart w:colFirst="0" w:colLast="0" w:name="_28h4qwu" w:id="49"/>
      <w:bookmarkEnd w:id="49"/>
      <w:r w:rsidDel="00000000" w:rsidR="00000000" w:rsidRPr="00000000">
        <w:rPr>
          <w:rFonts w:ascii="Arial" w:cs="Arial" w:eastAsia="Arial" w:hAnsi="Arial"/>
          <w:color w:val="000000"/>
          <w:sz w:val="24"/>
          <w:szCs w:val="24"/>
          <w:rtl w:val="0"/>
        </w:rPr>
        <w:t xml:space="preserve">Eating problems</w:t>
      </w:r>
    </w:p>
    <w:p w:rsidR="00000000" w:rsidDel="00000000" w:rsidP="00000000" w:rsidRDefault="00000000" w:rsidRPr="00000000" w14:paraId="00000162">
      <w:pPr>
        <w:pageBreakBefore w:val="0"/>
        <w:jc w:val="left"/>
        <w:rPr>
          <w:rFonts w:ascii="Arial" w:cs="Arial" w:eastAsia="Arial" w:hAnsi="Arial"/>
        </w:rPr>
      </w:pPr>
      <w:r w:rsidDel="00000000" w:rsidR="00000000" w:rsidRPr="00000000">
        <w:rPr>
          <w:rFonts w:ascii="Arial" w:cs="Arial" w:eastAsia="Arial" w:hAnsi="Arial"/>
          <w:rtl w:val="0"/>
        </w:rPr>
        <w:t xml:space="preserve">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student does not have the words to convey. </w:t>
      </w:r>
    </w:p>
    <w:p w:rsidR="00000000" w:rsidDel="00000000" w:rsidP="00000000" w:rsidRDefault="00000000" w:rsidRPr="00000000" w14:paraId="0000016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64">
      <w:pPr>
        <w:pStyle w:val="Heading3"/>
        <w:pageBreakBefore w:val="0"/>
        <w:jc w:val="left"/>
        <w:rPr>
          <w:rFonts w:ascii="Arial" w:cs="Arial" w:eastAsia="Arial" w:hAnsi="Arial"/>
        </w:rPr>
      </w:pPr>
      <w:bookmarkStart w:colFirst="0" w:colLast="0" w:name="_nmf14n" w:id="50"/>
      <w:bookmarkEnd w:id="50"/>
      <w:r w:rsidDel="00000000" w:rsidR="00000000" w:rsidRPr="00000000">
        <w:rPr>
          <w:rFonts w:ascii="Arial" w:cs="Arial" w:eastAsia="Arial" w:hAnsi="Arial"/>
          <w:rtl w:val="0"/>
        </w:rPr>
        <w:t xml:space="preserve">Online support</w:t>
      </w:r>
    </w:p>
    <w:p w:rsidR="00000000" w:rsidDel="00000000" w:rsidP="00000000" w:rsidRDefault="00000000" w:rsidRPr="00000000" w14:paraId="00000165">
      <w:pPr>
        <w:pageBreakBefore w:val="0"/>
        <w:jc w:val="left"/>
        <w:rPr>
          <w:rFonts w:ascii="Arial" w:cs="Arial" w:eastAsia="Arial" w:hAnsi="Arial"/>
        </w:rPr>
      </w:pPr>
      <w:hyperlink r:id="rId38">
        <w:r w:rsidDel="00000000" w:rsidR="00000000" w:rsidRPr="00000000">
          <w:rPr>
            <w:rFonts w:ascii="Arial" w:cs="Arial" w:eastAsia="Arial" w:hAnsi="Arial"/>
            <w:color w:val="0563c1"/>
            <w:u w:val="single"/>
            <w:rtl w:val="0"/>
          </w:rPr>
          <w:t xml:space="preserve">Beat – the eating disorders charity</w:t>
        </w:r>
      </w:hyperlink>
      <w:r w:rsidDel="00000000" w:rsidR="00000000" w:rsidRPr="00000000">
        <w:rPr>
          <w:rFonts w:ascii="Arial" w:cs="Arial" w:eastAsia="Arial" w:hAnsi="Arial"/>
          <w:rtl w:val="0"/>
        </w:rPr>
        <w:t xml:space="preserve">: </w:t>
      </w:r>
      <w:hyperlink r:id="rId39">
        <w:r w:rsidDel="00000000" w:rsidR="00000000" w:rsidRPr="00000000">
          <w:rPr>
            <w:rFonts w:ascii="Arial" w:cs="Arial" w:eastAsia="Arial" w:hAnsi="Arial"/>
            <w:color w:val="0563c1"/>
            <w:u w:val="single"/>
            <w:rtl w:val="0"/>
          </w:rPr>
          <w:t xml:space="preserve">www.b-eat.co.uk/about-eating-disorders</w:t>
        </w:r>
      </w:hyperlink>
      <w:r w:rsidDel="00000000" w:rsidR="00000000" w:rsidRPr="00000000">
        <w:rPr>
          <w:rtl w:val="0"/>
        </w:rPr>
      </w:r>
    </w:p>
    <w:p w:rsidR="00000000" w:rsidDel="00000000" w:rsidP="00000000" w:rsidRDefault="00000000" w:rsidRPr="00000000" w14:paraId="00000166">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67">
      <w:pPr>
        <w:pStyle w:val="Heading3"/>
        <w:pageBreakBefore w:val="0"/>
        <w:jc w:val="left"/>
        <w:rPr>
          <w:rFonts w:ascii="Arial" w:cs="Arial" w:eastAsia="Arial" w:hAnsi="Arial"/>
        </w:rPr>
      </w:pPr>
      <w:bookmarkStart w:colFirst="0" w:colLast="0" w:name="_37m2jsg" w:id="51"/>
      <w:bookmarkEnd w:id="51"/>
      <w:r w:rsidDel="00000000" w:rsidR="00000000" w:rsidRPr="00000000">
        <w:rPr>
          <w:rFonts w:ascii="Arial" w:cs="Arial" w:eastAsia="Arial" w:hAnsi="Arial"/>
          <w:rtl w:val="0"/>
        </w:rPr>
        <w:t xml:space="preserve">Books</w:t>
      </w:r>
    </w:p>
    <w:p w:rsidR="00000000" w:rsidDel="00000000" w:rsidP="00000000" w:rsidRDefault="00000000" w:rsidRPr="00000000" w14:paraId="00000168">
      <w:pPr>
        <w:pageBreakBefore w:val="0"/>
        <w:jc w:val="left"/>
        <w:rPr>
          <w:rFonts w:ascii="Arial" w:cs="Arial" w:eastAsia="Arial" w:hAnsi="Arial"/>
        </w:rPr>
      </w:pPr>
      <w:r w:rsidDel="00000000" w:rsidR="00000000" w:rsidRPr="00000000">
        <w:rPr>
          <w:rFonts w:ascii="Arial" w:cs="Arial" w:eastAsia="Arial" w:hAnsi="Arial"/>
          <w:rtl w:val="0"/>
        </w:rPr>
        <w:t xml:space="preserve">Bryan Lask and Lucy Watson (2014) </w:t>
      </w:r>
      <w:r w:rsidDel="00000000" w:rsidR="00000000" w:rsidRPr="00000000">
        <w:rPr>
          <w:rFonts w:ascii="Arial" w:cs="Arial" w:eastAsia="Arial" w:hAnsi="Arial"/>
          <w:i w:val="1"/>
          <w:iCs w:val="1"/>
          <w:rtl w:val="0"/>
        </w:rPr>
        <w:t xml:space="preserve">Can I tell you about Eating Disorders?: A Guide for Friends, Family and Professionals</w:t>
      </w:r>
      <w:r w:rsidDel="00000000" w:rsidR="00000000" w:rsidRPr="00000000">
        <w:rPr>
          <w:rFonts w:ascii="Arial" w:cs="Arial" w:eastAsia="Arial" w:hAnsi="Arial"/>
          <w:rtl w:val="0"/>
        </w:rPr>
        <w:t xml:space="preserve">. London: Jessica Kingsley Publishers</w:t>
      </w:r>
    </w:p>
    <w:p w:rsidR="00000000" w:rsidDel="00000000" w:rsidP="00000000" w:rsidRDefault="00000000" w:rsidRPr="00000000" w14:paraId="00000169">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6A">
      <w:pPr>
        <w:pageBreakBefore w:val="0"/>
        <w:jc w:val="left"/>
        <w:rPr>
          <w:rFonts w:ascii="Arial" w:cs="Arial" w:eastAsia="Arial" w:hAnsi="Arial"/>
        </w:rPr>
      </w:pPr>
      <w:r w:rsidDel="00000000" w:rsidR="00000000" w:rsidRPr="00000000">
        <w:rPr>
          <w:rFonts w:ascii="Arial" w:cs="Arial" w:eastAsia="Arial" w:hAnsi="Arial"/>
          <w:rtl w:val="0"/>
        </w:rPr>
        <w:t xml:space="preserve">Pooky Knightsmith (2015) </w:t>
      </w:r>
      <w:r w:rsidDel="00000000" w:rsidR="00000000" w:rsidRPr="00000000">
        <w:rPr>
          <w:rFonts w:ascii="Arial" w:cs="Arial" w:eastAsia="Arial" w:hAnsi="Arial"/>
          <w:i w:val="1"/>
          <w:iCs w:val="1"/>
          <w:rtl w:val="0"/>
        </w:rPr>
        <w:t xml:space="preserve">Self-Harm and Eating Disorders in Schools: A Guide to Whole School Support and Practical Strategies</w:t>
      </w:r>
      <w:r w:rsidDel="00000000" w:rsidR="00000000" w:rsidRPr="00000000">
        <w:rPr>
          <w:rFonts w:ascii="Arial" w:cs="Arial" w:eastAsia="Arial" w:hAnsi="Arial"/>
          <w:rtl w:val="0"/>
        </w:rPr>
        <w:t xml:space="preserve">. London: Jessica Kingsley Publishers </w:t>
      </w:r>
    </w:p>
    <w:p w:rsidR="00000000" w:rsidDel="00000000" w:rsidP="00000000" w:rsidRDefault="00000000" w:rsidRPr="00000000" w14:paraId="0000016B">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6C">
      <w:pPr>
        <w:pageBreakBefore w:val="0"/>
        <w:jc w:val="left"/>
        <w:rPr>
          <w:rFonts w:ascii="Arial" w:cs="Arial" w:eastAsia="Arial" w:hAnsi="Arial"/>
        </w:rPr>
      </w:pPr>
      <w:r w:rsidDel="00000000" w:rsidR="00000000" w:rsidRPr="00000000">
        <w:rPr>
          <w:rFonts w:ascii="Arial" w:cs="Arial" w:eastAsia="Arial" w:hAnsi="Arial"/>
          <w:rtl w:val="0"/>
        </w:rPr>
        <w:t xml:space="preserve">Pooky Knightsmith (2012) </w:t>
      </w:r>
      <w:r w:rsidDel="00000000" w:rsidR="00000000" w:rsidRPr="00000000">
        <w:rPr>
          <w:rFonts w:ascii="Arial" w:cs="Arial" w:eastAsia="Arial" w:hAnsi="Arial"/>
          <w:i w:val="1"/>
          <w:iCs w:val="1"/>
          <w:rtl w:val="0"/>
        </w:rPr>
        <w:t xml:space="preserve">Eating Disorders Pocketbook</w:t>
      </w:r>
      <w:r w:rsidDel="00000000" w:rsidR="00000000" w:rsidRPr="00000000">
        <w:rPr>
          <w:rFonts w:ascii="Arial" w:cs="Arial" w:eastAsia="Arial" w:hAnsi="Arial"/>
          <w:rtl w:val="0"/>
        </w:rPr>
        <w:t xml:space="preserve">. Teachers’ Pocketbooks</w:t>
      </w:r>
    </w:p>
    <w:p w:rsidR="00000000" w:rsidDel="00000000" w:rsidP="00000000" w:rsidRDefault="00000000" w:rsidRPr="00000000" w14:paraId="0000016D">
      <w:pPr>
        <w:pStyle w:val="Heading1"/>
        <w:pageBreakBefore w:val="0"/>
        <w:jc w:val="left"/>
        <w:rPr>
          <w:rFonts w:ascii="Arial" w:cs="Arial" w:eastAsia="Arial" w:hAnsi="Arial"/>
          <w:color w:val="000000"/>
          <w:sz w:val="24"/>
          <w:szCs w:val="24"/>
          <w:highlight w:val="white"/>
        </w:rPr>
      </w:pPr>
      <w:bookmarkStart w:colFirst="0" w:colLast="0" w:name="_1mrcu09" w:id="52"/>
      <w:bookmarkEnd w:id="52"/>
      <w:r w:rsidDel="00000000" w:rsidR="00000000" w:rsidRPr="00000000">
        <w:br w:type="column"/>
      </w:r>
      <w:r w:rsidDel="00000000" w:rsidR="00000000" w:rsidRPr="00000000">
        <w:rPr>
          <w:rFonts w:ascii="Arial" w:cs="Arial" w:eastAsia="Arial" w:hAnsi="Arial"/>
          <w:color w:val="000000"/>
          <w:sz w:val="24"/>
          <w:szCs w:val="24"/>
          <w:rtl w:val="0"/>
        </w:rPr>
        <w:t xml:space="preserve">Appendix B: </w:t>
      </w:r>
      <w:r w:rsidDel="00000000" w:rsidR="00000000" w:rsidRPr="00000000">
        <w:rPr>
          <w:rFonts w:ascii="Arial" w:cs="Arial" w:eastAsia="Arial" w:hAnsi="Arial"/>
          <w:color w:val="000000"/>
          <w:sz w:val="24"/>
          <w:szCs w:val="24"/>
          <w:highlight w:val="white"/>
          <w:rtl w:val="0"/>
        </w:rPr>
        <w:t xml:space="preserve">Guidance and advice documents</w:t>
      </w:r>
    </w:p>
    <w:p w:rsidR="00000000" w:rsidDel="00000000" w:rsidP="00000000" w:rsidRDefault="00000000" w:rsidRPr="00000000" w14:paraId="0000016E">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6F">
      <w:pPr>
        <w:pageBreakBefore w:val="0"/>
        <w:jc w:val="left"/>
        <w:rPr>
          <w:rFonts w:ascii="Arial" w:cs="Arial" w:eastAsia="Arial" w:hAnsi="Arial"/>
        </w:rPr>
      </w:pPr>
      <w:hyperlink r:id="rId40">
        <w:r w:rsidDel="00000000" w:rsidR="00000000" w:rsidRPr="00000000">
          <w:rPr>
            <w:rFonts w:ascii="Arial" w:cs="Arial" w:eastAsia="Arial" w:hAnsi="Arial"/>
            <w:color w:val="0563c1"/>
            <w:u w:val="single"/>
            <w:rtl w:val="0"/>
          </w:rPr>
          <w:t xml:space="preserve">Mental health and behaviour in schools</w:t>
        </w:r>
      </w:hyperlink>
      <w:r w:rsidDel="00000000" w:rsidR="00000000" w:rsidRPr="00000000">
        <w:rPr>
          <w:rFonts w:ascii="Arial" w:cs="Arial" w:eastAsia="Arial" w:hAnsi="Arial"/>
          <w:rtl w:val="0"/>
        </w:rPr>
        <w:t xml:space="preserve"> - departmental advice for school staff. Department for Education (2014)</w:t>
      </w:r>
    </w:p>
    <w:p w:rsidR="00000000" w:rsidDel="00000000" w:rsidP="00000000" w:rsidRDefault="00000000" w:rsidRPr="00000000" w14:paraId="00000170">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71">
      <w:pPr>
        <w:pageBreakBefore w:val="0"/>
        <w:jc w:val="left"/>
        <w:rPr>
          <w:rFonts w:ascii="Arial" w:cs="Arial" w:eastAsia="Arial" w:hAnsi="Arial"/>
        </w:rPr>
      </w:pPr>
      <w:hyperlink r:id="rId41">
        <w:r w:rsidDel="00000000" w:rsidR="00000000" w:rsidRPr="00000000">
          <w:rPr>
            <w:rFonts w:ascii="Arial" w:cs="Arial" w:eastAsia="Arial" w:hAnsi="Arial"/>
            <w:color w:val="1155cc"/>
            <w:u w:val="single"/>
            <w:rtl w:val="0"/>
          </w:rPr>
          <w:t xml:space="preserve">Keeping students Safe in Education 2019</w:t>
        </w:r>
      </w:hyperlink>
      <w:r w:rsidDel="00000000" w:rsidR="00000000" w:rsidRPr="00000000">
        <w:rPr>
          <w:rFonts w:ascii="Arial" w:cs="Arial" w:eastAsia="Arial" w:hAnsi="Arial"/>
          <w:rtl w:val="0"/>
        </w:rPr>
        <w:t xml:space="preserve"> - statutory guidance for schools and colleges. Department for Education (Update 2019)</w:t>
      </w:r>
    </w:p>
    <w:p w:rsidR="00000000" w:rsidDel="00000000" w:rsidP="00000000" w:rsidRDefault="00000000" w:rsidRPr="00000000" w14:paraId="00000172">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73">
      <w:pPr>
        <w:pageBreakBefore w:val="0"/>
        <w:jc w:val="left"/>
        <w:rPr>
          <w:rFonts w:ascii="Arial" w:cs="Arial" w:eastAsia="Arial" w:hAnsi="Arial"/>
        </w:rPr>
      </w:pPr>
      <w:hyperlink r:id="rId42">
        <w:r w:rsidDel="00000000" w:rsidR="00000000" w:rsidRPr="00000000">
          <w:rPr>
            <w:rFonts w:ascii="Arial" w:cs="Arial" w:eastAsia="Arial" w:hAnsi="Arial"/>
            <w:color w:val="0563c1"/>
            <w:u w:val="single"/>
            <w:rtl w:val="0"/>
          </w:rPr>
          <w:t xml:space="preserve">Future in mind – promoting, protecting and improving our students and young people’s mental health and wellbeing</w:t>
        </w:r>
      </w:hyperlink>
      <w:r w:rsidDel="00000000" w:rsidR="00000000" w:rsidRPr="00000000">
        <w:rPr>
          <w:rFonts w:ascii="Arial" w:cs="Arial" w:eastAsia="Arial" w:hAnsi="Arial"/>
          <w:rtl w:val="0"/>
        </w:rPr>
        <w:t xml:space="preserve"> -  a report produced by the students and Young People’s Mental Health and Wellbeing Taskforce to examine how to improve mental health services for students and young people. Department of Health (2015)</w:t>
      </w:r>
    </w:p>
    <w:p w:rsidR="00000000" w:rsidDel="00000000" w:rsidP="00000000" w:rsidRDefault="00000000" w:rsidRPr="00000000" w14:paraId="00000174">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75">
      <w:pPr>
        <w:pageBreakBefore w:val="0"/>
        <w:jc w:val="left"/>
        <w:rPr>
          <w:rFonts w:ascii="Arial" w:cs="Arial" w:eastAsia="Arial" w:hAnsi="Arial"/>
          <w:color w:val="0563c1"/>
          <w:u w:val="single"/>
        </w:rPr>
      </w:pPr>
      <w:r w:rsidDel="00000000" w:rsidR="00000000" w:rsidRPr="00000000">
        <w:fldChar w:fldCharType="begin"/>
        <w:instrText xml:space="preserve"> HYPERLINK "http://www.nice.org.uk/guidance/ph20" </w:instrText>
        <w:fldChar w:fldCharType="separate"/>
      </w:r>
      <w:r w:rsidDel="00000000" w:rsidR="00000000" w:rsidRPr="00000000">
        <w:rPr>
          <w:rFonts w:ascii="Arial" w:cs="Arial" w:eastAsia="Arial" w:hAnsi="Arial"/>
          <w:color w:val="0563c1"/>
          <w:u w:val="single"/>
          <w:rtl w:val="0"/>
        </w:rPr>
        <w:t xml:space="preserve">NICE guidance on social and emotional wellbeing in secondary education </w:t>
      </w:r>
    </w:p>
    <w:p w:rsidR="00000000" w:rsidDel="00000000" w:rsidP="00000000" w:rsidRDefault="00000000" w:rsidRPr="00000000" w14:paraId="00000176">
      <w:pPr>
        <w:pageBreakBefore w:val="0"/>
        <w:jc w:val="left"/>
        <w:rPr>
          <w:rFonts w:ascii="Arial" w:cs="Arial" w:eastAsia="Arial" w:hAnsi="Arial"/>
        </w:rPr>
      </w:pPr>
      <w:r w:rsidDel="00000000" w:rsidR="00000000" w:rsidRPr="00000000">
        <w:fldChar w:fldCharType="end"/>
      </w:r>
      <w:r w:rsidDel="00000000" w:rsidR="00000000" w:rsidRPr="00000000">
        <w:rPr>
          <w:rtl w:val="0"/>
        </w:rPr>
      </w:r>
    </w:p>
    <w:p w:rsidR="00000000" w:rsidDel="00000000" w:rsidP="00000000" w:rsidRDefault="00000000" w:rsidRPr="00000000" w14:paraId="00000177">
      <w:pPr>
        <w:pageBreakBefore w:val="0"/>
        <w:jc w:val="left"/>
        <w:rPr>
          <w:rFonts w:ascii="Arial" w:cs="Arial" w:eastAsia="Arial" w:hAnsi="Arial"/>
        </w:rPr>
      </w:pPr>
      <w:hyperlink r:id="rId43">
        <w:r w:rsidDel="00000000" w:rsidR="00000000" w:rsidRPr="00000000">
          <w:rPr>
            <w:rFonts w:ascii="Arial" w:cs="Arial" w:eastAsia="Arial" w:hAnsi="Arial"/>
            <w:color w:val="1155cc"/>
            <w:u w:val="single"/>
            <w:rtl w:val="0"/>
          </w:rPr>
          <w:t xml:space="preserve">Supporting staff wellbeing</w:t>
        </w:r>
      </w:hyperlink>
      <w:r w:rsidDel="00000000" w:rsidR="00000000" w:rsidRPr="00000000">
        <w:rPr>
          <w:rFonts w:ascii="Arial" w:cs="Arial" w:eastAsia="Arial" w:hAnsi="Arial"/>
          <w:rtl w:val="0"/>
        </w:rPr>
        <w:t xml:space="preserve"> - Anna Freud</w:t>
      </w:r>
      <w:r w:rsidDel="00000000" w:rsidR="00000000" w:rsidRPr="00000000">
        <w:rPr>
          <w:rtl w:val="0"/>
        </w:rPr>
      </w:r>
    </w:p>
    <w:p w:rsidR="00000000" w:rsidDel="00000000" w:rsidP="00000000" w:rsidRDefault="00000000" w:rsidRPr="00000000" w14:paraId="00000178">
      <w:pPr>
        <w:pageBreakBefore w:val="0"/>
        <w:jc w:val="left"/>
        <w:rPr>
          <w:rFonts w:ascii="Arial" w:cs="Arial" w:eastAsia="Arial" w:hAnsi="Arial"/>
          <w:b w:val="1"/>
          <w:bCs w:val="1"/>
          <w:color w:val="00b050"/>
        </w:rPr>
      </w:pPr>
      <w:r w:rsidDel="00000000" w:rsidR="00000000" w:rsidRPr="00000000">
        <w:rPr>
          <w:rtl w:val="0"/>
        </w:rPr>
      </w:r>
    </w:p>
    <w:p w:rsidR="00000000" w:rsidDel="00000000" w:rsidP="00000000" w:rsidRDefault="00000000" w:rsidRPr="00000000" w14:paraId="00000179">
      <w:pPr>
        <w:pageBreakBefore w:val="0"/>
        <w:spacing w:after="160" w:line="259" w:lineRule="auto"/>
        <w:jc w:val="left"/>
        <w:rPr>
          <w:rFonts w:ascii="Arial" w:cs="Arial" w:eastAsia="Arial" w:hAnsi="Arial"/>
          <w:b w:val="1"/>
          <w:bCs w:val="1"/>
          <w:color w:val="00b050"/>
        </w:rPr>
      </w:pPr>
      <w:r w:rsidDel="00000000" w:rsidR="00000000" w:rsidRPr="00000000">
        <w:br w:type="page"/>
      </w:r>
      <w:r w:rsidDel="00000000" w:rsidR="00000000" w:rsidRPr="00000000">
        <w:rPr>
          <w:rtl w:val="0"/>
        </w:rPr>
      </w:r>
    </w:p>
    <w:p w:rsidR="00000000" w:rsidDel="00000000" w:rsidP="00000000" w:rsidRDefault="00000000" w:rsidRPr="00000000" w14:paraId="0000017A">
      <w:pPr>
        <w:pStyle w:val="Heading1"/>
        <w:pageBreakBefore w:val="0"/>
        <w:jc w:val="left"/>
        <w:rPr>
          <w:rFonts w:ascii="Arial" w:cs="Arial" w:eastAsia="Arial" w:hAnsi="Arial"/>
          <w:sz w:val="24"/>
          <w:szCs w:val="24"/>
        </w:rPr>
      </w:pPr>
      <w:bookmarkStart w:colFirst="0" w:colLast="0" w:name="_46r0co2" w:id="53"/>
      <w:bookmarkEnd w:id="53"/>
      <w:r w:rsidDel="00000000" w:rsidR="00000000" w:rsidRPr="00000000">
        <w:rPr>
          <w:rFonts w:ascii="Arial" w:cs="Arial" w:eastAsia="Arial" w:hAnsi="Arial"/>
          <w:color w:val="000000"/>
          <w:sz w:val="24"/>
          <w:szCs w:val="24"/>
          <w:rtl w:val="0"/>
        </w:rPr>
        <w:t xml:space="preserve">Appendix C: </w:t>
      </w:r>
      <w:r w:rsidDel="00000000" w:rsidR="00000000" w:rsidRPr="00000000">
        <w:rPr>
          <w:rFonts w:ascii="Arial" w:cs="Arial" w:eastAsia="Arial" w:hAnsi="Arial"/>
          <w:color w:val="000000"/>
          <w:sz w:val="24"/>
          <w:szCs w:val="24"/>
          <w:highlight w:val="white"/>
          <w:rtl w:val="0"/>
        </w:rPr>
        <w:t xml:space="preserve">Talking to students when they make mental health disclosures</w:t>
      </w:r>
      <w:r w:rsidDel="00000000" w:rsidR="00000000" w:rsidRPr="00000000">
        <w:rPr>
          <w:rFonts w:ascii="Arial" w:cs="Arial" w:eastAsia="Arial" w:hAnsi="Arial"/>
          <w:sz w:val="24"/>
          <w:szCs w:val="24"/>
          <w:highlight w:val="white"/>
          <w:rtl w:val="0"/>
        </w:rPr>
        <w:t xml:space="preserve"> </w:t>
      </w:r>
      <w:r w:rsidDel="00000000" w:rsidR="00000000" w:rsidRPr="00000000">
        <w:rPr>
          <w:rtl w:val="0"/>
        </w:rPr>
      </w:r>
    </w:p>
    <w:p w:rsidR="00000000" w:rsidDel="00000000" w:rsidP="00000000" w:rsidRDefault="00000000" w:rsidRPr="00000000" w14:paraId="0000017B">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7C">
      <w:pPr>
        <w:pageBreakBefore w:val="0"/>
        <w:jc w:val="left"/>
        <w:rPr>
          <w:rFonts w:ascii="Arial" w:cs="Arial" w:eastAsia="Arial" w:hAnsi="Arial"/>
        </w:rPr>
      </w:pPr>
      <w:r w:rsidDel="00000000" w:rsidR="00000000" w:rsidRPr="00000000">
        <w:rPr>
          <w:rFonts w:ascii="Arial" w:cs="Arial" w:eastAsia="Arial" w:hAnsi="Arial"/>
          <w:rtl w:val="0"/>
        </w:rPr>
        <w:t xml:space="preserve">The advice below is from students themselves, in their own words, together with some additional ideas to help you in initial conversations with students when they disclose mental health concerns. This advice should be considered alongside relevant school policies on pastoral care and child protection and discussed with relevant colleagues as appropriate. </w:t>
      </w:r>
    </w:p>
    <w:p w:rsidR="00000000" w:rsidDel="00000000" w:rsidP="00000000" w:rsidRDefault="00000000" w:rsidRPr="00000000" w14:paraId="0000017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7E">
      <w:pPr>
        <w:pStyle w:val="Heading3"/>
        <w:pageBreakBefore w:val="0"/>
        <w:jc w:val="left"/>
        <w:rPr>
          <w:rFonts w:ascii="Arial" w:cs="Arial" w:eastAsia="Arial" w:hAnsi="Arial"/>
        </w:rPr>
      </w:pPr>
      <w:bookmarkStart w:colFirst="0" w:colLast="0" w:name="_2lwamvv" w:id="54"/>
      <w:bookmarkEnd w:id="54"/>
      <w:r w:rsidDel="00000000" w:rsidR="00000000" w:rsidRPr="00000000">
        <w:rPr>
          <w:rFonts w:ascii="Arial" w:cs="Arial" w:eastAsia="Arial" w:hAnsi="Arial"/>
          <w:rtl w:val="0"/>
        </w:rPr>
        <w:t xml:space="preserve">Focus on listening </w:t>
      </w:r>
    </w:p>
    <w:p w:rsidR="00000000" w:rsidDel="00000000" w:rsidP="00000000" w:rsidRDefault="00000000" w:rsidRPr="00000000" w14:paraId="0000017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0">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“She listened, and I mean REALLY listened. She didn’t interrupt me or ask me to explain myself or anything, she just let me talk and talk and talk. I had been unsure about talking to anyone but I knew quite quickly that I’d chosen the right person to talk to and that it would be a turning point.” </w:t>
      </w:r>
    </w:p>
    <w:p w:rsidR="00000000" w:rsidDel="00000000" w:rsidP="00000000" w:rsidRDefault="00000000" w:rsidRPr="00000000" w14:paraId="0000018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2">
      <w:pPr>
        <w:pageBreakBefore w:val="0"/>
        <w:jc w:val="left"/>
        <w:rPr>
          <w:rFonts w:ascii="Arial" w:cs="Arial" w:eastAsia="Arial" w:hAnsi="Arial"/>
        </w:rPr>
      </w:pPr>
      <w:r w:rsidDel="00000000" w:rsidR="00000000" w:rsidRPr="00000000">
        <w:rPr>
          <w:rFonts w:ascii="Arial" w:cs="Arial" w:eastAsia="Arial" w:hAnsi="Arial"/>
          <w:rtl w:val="0"/>
        </w:rPr>
        <w:t xml:space="preserve">If a student has come to you, it’s because they trust you and feel a need to share their difficulties with someone. Let them talk. Ask occasional open questions if you need to in order to encourage them to keep exploring their feelings and opening up to you. Just letting them pour out what they’re thinking will make a huge difference and marks a huge first step in recovery. Up until now they may not have admitted even to themselves that there is a problem. </w:t>
      </w:r>
    </w:p>
    <w:p w:rsidR="00000000" w:rsidDel="00000000" w:rsidP="00000000" w:rsidRDefault="00000000" w:rsidRPr="00000000" w14:paraId="0000018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4">
      <w:pPr>
        <w:pStyle w:val="Heading3"/>
        <w:pageBreakBefore w:val="0"/>
        <w:jc w:val="left"/>
        <w:rPr>
          <w:rFonts w:ascii="Arial" w:cs="Arial" w:eastAsia="Arial" w:hAnsi="Arial"/>
        </w:rPr>
      </w:pPr>
      <w:bookmarkStart w:colFirst="0" w:colLast="0" w:name="_111kx3o" w:id="55"/>
      <w:bookmarkEnd w:id="55"/>
      <w:r w:rsidDel="00000000" w:rsidR="00000000" w:rsidRPr="00000000">
        <w:rPr>
          <w:rFonts w:ascii="Arial" w:cs="Arial" w:eastAsia="Arial" w:hAnsi="Arial"/>
          <w:rtl w:val="0"/>
        </w:rPr>
        <w:t xml:space="preserve">Don’t talk too much </w:t>
      </w:r>
    </w:p>
    <w:p w:rsidR="00000000" w:rsidDel="00000000" w:rsidP="00000000" w:rsidRDefault="00000000" w:rsidRPr="00000000" w14:paraId="0000018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6">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“Sometimes it’s hard to explain what’s going on in my head – it doesn’t make a lot of sense and I’ve kind of gotten used to keeping myself to myself. But just ‘cos I’m struggling to find the right words doesn’t mean you should help me. Just keep quiet, I’ll get there in the end.” </w:t>
      </w:r>
    </w:p>
    <w:p w:rsidR="00000000" w:rsidDel="00000000" w:rsidP="00000000" w:rsidRDefault="00000000" w:rsidRPr="00000000" w14:paraId="00000187">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8">
      <w:pPr>
        <w:pageBreakBefore w:val="0"/>
        <w:jc w:val="left"/>
        <w:rPr>
          <w:rFonts w:ascii="Arial" w:cs="Arial" w:eastAsia="Arial" w:hAnsi="Arial"/>
        </w:rPr>
      </w:pPr>
      <w:r w:rsidDel="00000000" w:rsidR="00000000" w:rsidRPr="00000000">
        <w:rPr>
          <w:rFonts w:ascii="Arial" w:cs="Arial" w:eastAsia="Arial" w:hAnsi="Arial"/>
          <w:rtl w:val="0"/>
        </w:rPr>
        <w:t xml:space="preserve">The student should be talking at least three quarters of the time. If that’s not the case then you need to redress the balance. You are here to listen, not to talk. Sometimes the conversation may lapse into silence. Try not to give in to the urge to fill the gap, but rather wait until the student does so. This can often lead to them exploring their feelings more deeply. Of course, you should interject occasionally, perhaps with questions to the student to explore certain topics they’ve touched on more deeply, or to show that you understand and are supportive. Don’t feel an urge to over-analyse the situation or try to offer answers. This all comes later. For now your role is simply one of a supportive listener. So make sure you’re listening! </w:t>
      </w:r>
    </w:p>
    <w:p w:rsidR="00000000" w:rsidDel="00000000" w:rsidP="00000000" w:rsidRDefault="00000000" w:rsidRPr="00000000" w14:paraId="00000189">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A">
      <w:pPr>
        <w:pStyle w:val="Heading3"/>
        <w:pageBreakBefore w:val="0"/>
        <w:jc w:val="left"/>
        <w:rPr>
          <w:rFonts w:ascii="Arial" w:cs="Arial" w:eastAsia="Arial" w:hAnsi="Arial"/>
        </w:rPr>
      </w:pPr>
      <w:bookmarkStart w:colFirst="0" w:colLast="0" w:name="_3l18frh" w:id="56"/>
      <w:bookmarkEnd w:id="56"/>
      <w:r w:rsidDel="00000000" w:rsidR="00000000" w:rsidRPr="00000000">
        <w:rPr>
          <w:rFonts w:ascii="Arial" w:cs="Arial" w:eastAsia="Arial" w:hAnsi="Arial"/>
          <w:rtl w:val="0"/>
        </w:rPr>
        <w:t xml:space="preserve">Don’t pretend to understand </w:t>
      </w:r>
    </w:p>
    <w:p w:rsidR="00000000" w:rsidDel="00000000" w:rsidP="00000000" w:rsidRDefault="00000000" w:rsidRPr="00000000" w14:paraId="0000018B">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C">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“I think that all teachers got taught on some course somewhere to say ‘I understand how that must feel’ the moment you open up. YOU DON’T – don’t even pretend to, it’s not helpful, it’s insulting.” </w:t>
      </w:r>
    </w:p>
    <w:p w:rsidR="00000000" w:rsidDel="00000000" w:rsidP="00000000" w:rsidRDefault="00000000" w:rsidRPr="00000000" w14:paraId="0000018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8E">
      <w:pPr>
        <w:pageBreakBefore w:val="0"/>
        <w:jc w:val="left"/>
        <w:rPr>
          <w:rFonts w:ascii="Arial" w:cs="Arial" w:eastAsia="Arial" w:hAnsi="Arial"/>
        </w:rPr>
      </w:pPr>
      <w:r w:rsidDel="00000000" w:rsidR="00000000" w:rsidRPr="00000000">
        <w:rPr>
          <w:rFonts w:ascii="Arial" w:cs="Arial" w:eastAsia="Arial" w:hAnsi="Arial"/>
          <w:rtl w:val="0"/>
        </w:rPr>
        <w:t xml:space="preserve">The concept of a mental health difficulty such as an eating disorder or obsessive compulsive disorder (OCD) can seem completely alien if you’ve never experienced these difficulties first hand. You may find yourself wondering why on earth someone would do these things to themselves, but don’t explore those feelings with the sufferer. Instead listen hard to what they’re saying and encourage them to talk and you’ll slowly start to understand what steps they might be ready to take in order to start making some changes. </w:t>
      </w:r>
    </w:p>
    <w:p w:rsidR="00000000" w:rsidDel="00000000" w:rsidP="00000000" w:rsidRDefault="00000000" w:rsidRPr="00000000" w14:paraId="0000018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90">
      <w:pPr>
        <w:pStyle w:val="Heading3"/>
        <w:pageBreakBefore w:val="0"/>
        <w:jc w:val="left"/>
        <w:rPr>
          <w:rFonts w:ascii="Arial" w:cs="Arial" w:eastAsia="Arial" w:hAnsi="Arial"/>
        </w:rPr>
      </w:pPr>
      <w:bookmarkStart w:colFirst="0" w:colLast="0" w:name="_206ipza" w:id="57"/>
      <w:bookmarkEnd w:id="57"/>
      <w:r w:rsidDel="00000000" w:rsidR="00000000" w:rsidRPr="00000000">
        <w:rPr>
          <w:rFonts w:ascii="Arial" w:cs="Arial" w:eastAsia="Arial" w:hAnsi="Arial"/>
          <w:rtl w:val="0"/>
        </w:rPr>
        <w:t xml:space="preserve">Don’t be afraid to make eye contact </w:t>
      </w:r>
    </w:p>
    <w:p w:rsidR="00000000" w:rsidDel="00000000" w:rsidP="00000000" w:rsidRDefault="00000000" w:rsidRPr="00000000" w14:paraId="0000019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92">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“She was so disgusted by what I told her that she couldn’t bear to look at me.” </w:t>
      </w:r>
    </w:p>
    <w:p w:rsidR="00000000" w:rsidDel="00000000" w:rsidP="00000000" w:rsidRDefault="00000000" w:rsidRPr="00000000" w14:paraId="00000193">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194">
      <w:pPr>
        <w:pageBreakBefore w:val="0"/>
        <w:jc w:val="left"/>
        <w:rPr>
          <w:rFonts w:ascii="Arial" w:cs="Arial" w:eastAsia="Arial" w:hAnsi="Arial"/>
        </w:rPr>
      </w:pPr>
      <w:r w:rsidDel="00000000" w:rsidR="00000000" w:rsidRPr="00000000">
        <w:rPr>
          <w:rFonts w:ascii="Arial" w:cs="Arial" w:eastAsia="Arial" w:hAnsi="Arial"/>
          <w:rtl w:val="0"/>
        </w:rPr>
        <w:t xml:space="preserve">It’s important to try to maintain a natural level of eye contact (even if you have to think very hard about doing so and it doesn’t feel natural to you at all). If you make too much eye contact, the student may interpret this as you staring at them. They may think that you are horrified about what they are saying or think they are a ‘freak’. On the other hand, if you don’t make eye contact at all then a student may interpret this as you being disgusted by them – to the extent that you can’t bring yourself to look at them. Making an effort to maintain natural eye contact will convey a very positive message to the student. </w:t>
      </w:r>
    </w:p>
    <w:p w:rsidR="00000000" w:rsidDel="00000000" w:rsidP="00000000" w:rsidRDefault="00000000" w:rsidRPr="00000000" w14:paraId="0000019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96">
      <w:pPr>
        <w:pStyle w:val="Heading3"/>
        <w:pageBreakBefore w:val="0"/>
        <w:jc w:val="left"/>
        <w:rPr>
          <w:rFonts w:ascii="Arial" w:cs="Arial" w:eastAsia="Arial" w:hAnsi="Arial"/>
        </w:rPr>
      </w:pPr>
      <w:bookmarkStart w:colFirst="0" w:colLast="0" w:name="_4k668n3" w:id="58"/>
      <w:bookmarkEnd w:id="58"/>
      <w:r w:rsidDel="00000000" w:rsidR="00000000" w:rsidRPr="00000000">
        <w:rPr>
          <w:rFonts w:ascii="Arial" w:cs="Arial" w:eastAsia="Arial" w:hAnsi="Arial"/>
          <w:rtl w:val="0"/>
        </w:rPr>
        <w:t xml:space="preserve">Offer support </w:t>
      </w:r>
    </w:p>
    <w:p w:rsidR="00000000" w:rsidDel="00000000" w:rsidP="00000000" w:rsidRDefault="00000000" w:rsidRPr="00000000" w14:paraId="00000197">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98">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“I was worried how she’d react, but my Mum just listened then said ‘How can I support you?’ – no one had asked me that before and it made me realise that she cared. Between us we thought of some really practical things she could do to help me stop self-harming.” </w:t>
      </w:r>
    </w:p>
    <w:p w:rsidR="00000000" w:rsidDel="00000000" w:rsidP="00000000" w:rsidRDefault="00000000" w:rsidRPr="00000000" w14:paraId="00000199">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9A">
      <w:pPr>
        <w:pageBreakBefore w:val="0"/>
        <w:jc w:val="left"/>
        <w:rPr>
          <w:rFonts w:ascii="Arial" w:cs="Arial" w:eastAsia="Arial" w:hAnsi="Arial"/>
        </w:rPr>
      </w:pPr>
      <w:r w:rsidDel="00000000" w:rsidR="00000000" w:rsidRPr="00000000">
        <w:rPr>
          <w:rFonts w:ascii="Arial" w:cs="Arial" w:eastAsia="Arial" w:hAnsi="Arial"/>
          <w:rtl w:val="0"/>
        </w:rPr>
        <w:t xml:space="preserve">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student to realise that you’re working with them to move things forward. </w:t>
      </w:r>
    </w:p>
    <w:p w:rsidR="00000000" w:rsidDel="00000000" w:rsidP="00000000" w:rsidRDefault="00000000" w:rsidRPr="00000000" w14:paraId="0000019B">
      <w:pPr>
        <w:pStyle w:val="Heading3"/>
        <w:pageBreakBefore w:val="0"/>
        <w:jc w:val="left"/>
        <w:rPr>
          <w:rFonts w:ascii="Arial" w:cs="Arial" w:eastAsia="Arial" w:hAnsi="Arial"/>
        </w:rPr>
      </w:pPr>
      <w:bookmarkStart w:colFirst="0" w:colLast="0" w:name="_2zbgiuw" w:id="59"/>
      <w:bookmarkEnd w:id="59"/>
      <w:r w:rsidDel="00000000" w:rsidR="00000000" w:rsidRPr="00000000">
        <w:rPr>
          <w:rtl w:val="0"/>
        </w:rPr>
      </w:r>
    </w:p>
    <w:p w:rsidR="00000000" w:rsidDel="00000000" w:rsidP="00000000" w:rsidRDefault="00000000" w:rsidRPr="00000000" w14:paraId="0000019C">
      <w:pPr>
        <w:pStyle w:val="Heading3"/>
        <w:pageBreakBefore w:val="0"/>
        <w:jc w:val="left"/>
        <w:rPr>
          <w:rFonts w:ascii="Arial" w:cs="Arial" w:eastAsia="Arial" w:hAnsi="Arial"/>
        </w:rPr>
      </w:pPr>
      <w:r w:rsidDel="00000000" w:rsidR="00000000" w:rsidRPr="00000000">
        <w:rPr>
          <w:rFonts w:ascii="Arial" w:cs="Arial" w:eastAsia="Arial" w:hAnsi="Arial"/>
          <w:rtl w:val="0"/>
        </w:rPr>
        <w:t xml:space="preserve">Acknowledge how hard it is to discuss these issues </w:t>
      </w:r>
    </w:p>
    <w:p w:rsidR="00000000" w:rsidDel="00000000" w:rsidP="00000000" w:rsidRDefault="00000000" w:rsidRPr="00000000" w14:paraId="0000019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9E">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“Talking about my bingeing for the first time was the hardest thing I ever did. When I was done talking, my teacher looked me in the eye and said ‘That must have been really tough’ – he was right, it was, but it meant so much that he realised what a big deal it was for me.” </w:t>
      </w:r>
    </w:p>
    <w:p w:rsidR="00000000" w:rsidDel="00000000" w:rsidP="00000000" w:rsidRDefault="00000000" w:rsidRPr="00000000" w14:paraId="0000019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A0">
      <w:pPr>
        <w:pageBreakBefore w:val="0"/>
        <w:jc w:val="left"/>
        <w:rPr>
          <w:rFonts w:ascii="Arial" w:cs="Arial" w:eastAsia="Arial" w:hAnsi="Arial"/>
        </w:rPr>
      </w:pPr>
      <w:r w:rsidDel="00000000" w:rsidR="00000000" w:rsidRPr="00000000">
        <w:rPr>
          <w:rFonts w:ascii="Arial" w:cs="Arial" w:eastAsia="Arial" w:hAnsi="Arial"/>
          <w:rtl w:val="0"/>
        </w:rPr>
        <w:t xml:space="preserve">It can take a young person weeks or even months to admit they have a problem to themselves, let alone share that with anyone else. If a student chooses to confide in you, you should feel proud and privileged that they have such a high level of trust in you. Acknowledging both how brave they have been, and how glad you are they chose to speak to you, conveys positive messages of support to the student. </w:t>
      </w:r>
    </w:p>
    <w:p w:rsidR="00000000" w:rsidDel="00000000" w:rsidP="00000000" w:rsidRDefault="00000000" w:rsidRPr="00000000" w14:paraId="000001A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A2">
      <w:pPr>
        <w:pStyle w:val="Heading3"/>
        <w:pageBreakBefore w:val="0"/>
        <w:jc w:val="left"/>
        <w:rPr>
          <w:rFonts w:ascii="Arial" w:cs="Arial" w:eastAsia="Arial" w:hAnsi="Arial"/>
        </w:rPr>
      </w:pPr>
      <w:bookmarkStart w:colFirst="0" w:colLast="0" w:name="_1egqt2p" w:id="60"/>
      <w:bookmarkEnd w:id="60"/>
      <w:r w:rsidDel="00000000" w:rsidR="00000000" w:rsidRPr="00000000">
        <w:rPr>
          <w:rFonts w:ascii="Arial" w:cs="Arial" w:eastAsia="Arial" w:hAnsi="Arial"/>
          <w:rtl w:val="0"/>
        </w:rPr>
        <w:t xml:space="preserve">Don’t assume that an apparently negative response is actually a negative response </w:t>
      </w:r>
    </w:p>
    <w:p w:rsidR="00000000" w:rsidDel="00000000" w:rsidP="00000000" w:rsidRDefault="00000000" w:rsidRPr="00000000" w14:paraId="000001A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A4">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“The anorexic voice in my head was telling me to push help away so I was saying no. But there was a tiny part of me that wanted to get better. I just couldn’t say it out loud or else I’d have to punish myself.” </w:t>
      </w:r>
    </w:p>
    <w:p w:rsidR="00000000" w:rsidDel="00000000" w:rsidP="00000000" w:rsidRDefault="00000000" w:rsidRPr="00000000" w14:paraId="000001A5">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A6">
      <w:pPr>
        <w:pageBreakBefore w:val="0"/>
        <w:jc w:val="left"/>
        <w:rPr>
          <w:rFonts w:ascii="Arial" w:cs="Arial" w:eastAsia="Arial" w:hAnsi="Arial"/>
        </w:rPr>
      </w:pPr>
      <w:r w:rsidDel="00000000" w:rsidR="00000000" w:rsidRPr="00000000">
        <w:rPr>
          <w:rFonts w:ascii="Arial" w:cs="Arial" w:eastAsia="Arial" w:hAnsi="Arial"/>
          <w:rtl w:val="0"/>
        </w:rPr>
        <w:t xml:space="preserve">Despite the fact that a student has confided in you, and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student. </w:t>
      </w:r>
    </w:p>
    <w:p w:rsidR="00000000" w:rsidDel="00000000" w:rsidP="00000000" w:rsidRDefault="00000000" w:rsidRPr="00000000" w14:paraId="000001A7">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A8">
      <w:pPr>
        <w:pStyle w:val="Heading3"/>
        <w:pageBreakBefore w:val="0"/>
        <w:jc w:val="left"/>
        <w:rPr>
          <w:rFonts w:ascii="Arial" w:cs="Arial" w:eastAsia="Arial" w:hAnsi="Arial"/>
        </w:rPr>
      </w:pPr>
      <w:bookmarkStart w:colFirst="0" w:colLast="0" w:name="_3ygebqi" w:id="61"/>
      <w:bookmarkEnd w:id="61"/>
      <w:r w:rsidDel="00000000" w:rsidR="00000000" w:rsidRPr="00000000">
        <w:rPr>
          <w:rFonts w:ascii="Arial" w:cs="Arial" w:eastAsia="Arial" w:hAnsi="Arial"/>
          <w:rtl w:val="0"/>
        </w:rPr>
        <w:t xml:space="preserve">Never break your promises </w:t>
      </w:r>
    </w:p>
    <w:p w:rsidR="00000000" w:rsidDel="00000000" w:rsidP="00000000" w:rsidRDefault="00000000" w:rsidRPr="00000000" w14:paraId="000001A9">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AA">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“Whatever you say you’ll do you have to do or else the trust we’ve built in you will be smashed to smithereens. And never lie. Just be honest. If you’re going to tell someone just be upfront about it, we can handle that, what we can’t handle is having our trust broken.” </w:t>
      </w:r>
    </w:p>
    <w:p w:rsidR="00000000" w:rsidDel="00000000" w:rsidP="00000000" w:rsidRDefault="00000000" w:rsidRPr="00000000" w14:paraId="000001AB">
      <w:pPr>
        <w:pageBreakBefore w:val="0"/>
        <w:pBdr>
          <w:top w:space="0" w:sz="0" w:val="nil"/>
          <w:left w:space="0" w:sz="0" w:val="nil"/>
          <w:bottom w:space="0" w:sz="0" w:val="nil"/>
          <w:right w:space="0" w:sz="0" w:val="nil"/>
          <w:between w:space="0" w:sz="0" w:val="nil"/>
        </w:pBdr>
        <w:ind w:left="709" w:right="656" w:firstLine="0"/>
        <w:jc w:val="left"/>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1AC">
      <w:pPr>
        <w:pageBreakBefore w:val="0"/>
        <w:jc w:val="left"/>
        <w:rPr>
          <w:rFonts w:ascii="Arial" w:cs="Arial" w:eastAsia="Arial" w:hAnsi="Arial"/>
        </w:rPr>
      </w:pPr>
      <w:r w:rsidDel="00000000" w:rsidR="00000000" w:rsidRPr="00000000">
        <w:rPr>
          <w:rFonts w:ascii="Arial" w:cs="Arial" w:eastAsia="Arial" w:hAnsi="Arial"/>
          <w:rtl w:val="0"/>
        </w:rPr>
        <w:t xml:space="preserve">Above all else, a student wants to know they can trust you. That means if they want you to keep their issues confidential and you can’t then you must be honest. Explain that, whilst you can’t keep it a secret, you can ensure that it is handled within the school’s policy of confidentiality and that only those who need to know about it in order to help will know about the situation. You can also be honest about the fact you don’t have all the answers or aren’t exactly sure what will happen next. Consider yourself the student’s ally rather than their saviour and think about which next steps you can take together, always ensuring you follow relevant policies and consult appropriate colleagues. </w:t>
      </w:r>
    </w:p>
    <w:p w:rsidR="00000000" w:rsidDel="00000000" w:rsidP="00000000" w:rsidRDefault="00000000" w:rsidRPr="00000000" w14:paraId="000001A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AE">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AF">
      <w:pPr>
        <w:pStyle w:val="Heading1"/>
        <w:pageBreakBefore w:val="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0">
      <w:pPr>
        <w:pageBreakBefore w:val="0"/>
        <w:jc w:val="left"/>
        <w:rPr>
          <w:rFonts w:ascii="Arial" w:cs="Arial" w:eastAsia="Arial" w:hAnsi="Arial"/>
        </w:rPr>
        <w:sectPr>
          <w:headerReference r:id="rId44" w:type="even"/>
          <w:footerReference r:id="rId45" w:type="default"/>
          <w:footerReference r:id="rId46" w:type="first"/>
          <w:pgSz w:h="16840" w:w="11900" w:orient="portrait"/>
          <w:pgMar w:bottom="850.3937007874016" w:top="850.3937007874016" w:left="850.3937007874016" w:right="850.3937007874016" w:header="708" w:footer="708"/>
          <w:pgNumType w:start="1"/>
          <w:titlePg w:val="1"/>
        </w:sectPr>
      </w:pPr>
      <w:r w:rsidDel="00000000" w:rsidR="00000000" w:rsidRPr="00000000">
        <w:rPr>
          <w:rtl w:val="0"/>
        </w:rPr>
      </w:r>
    </w:p>
    <w:p w:rsidR="00000000" w:rsidDel="00000000" w:rsidP="00000000" w:rsidRDefault="00000000" w:rsidRPr="00000000" w14:paraId="000001B1">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Appendix D: A wellbeing plan example</w:t>
      </w:r>
    </w:p>
    <w:p w:rsidR="00000000" w:rsidDel="00000000" w:rsidP="00000000" w:rsidRDefault="00000000" w:rsidRPr="00000000" w14:paraId="000001B2">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B3">
      <w:pPr>
        <w:pageBreakBefore w:val="0"/>
        <w:jc w:val="left"/>
        <w:rPr>
          <w:rFonts w:ascii="Arial" w:cs="Arial" w:eastAsia="Arial" w:hAnsi="Arial"/>
          <w:b w:val="1"/>
          <w:bCs w:val="1"/>
        </w:rPr>
      </w:pPr>
      <w:r w:rsidDel="00000000" w:rsidR="00000000" w:rsidRPr="00000000">
        <w:rPr>
          <w:rFonts w:ascii="Arial" w:cs="Arial" w:eastAsia="Arial" w:hAnsi="Arial"/>
          <w:b w:val="1"/>
          <w:bCs w:val="1"/>
          <w:rtl w:val="0"/>
        </w:rPr>
        <w:t xml:space="preserve">Example meeting template:</w:t>
      </w:r>
    </w:p>
    <w:p w:rsidR="00000000" w:rsidDel="00000000" w:rsidP="00000000" w:rsidRDefault="00000000" w:rsidRPr="00000000" w14:paraId="000001B4">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B5">
      <w:pPr>
        <w:pageBreakBefore w:val="0"/>
        <w:spacing w:line="331.2"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Attendees: </w:t>
      </w:r>
    </w:p>
    <w:p w:rsidR="00000000" w:rsidDel="00000000" w:rsidP="00000000" w:rsidRDefault="00000000" w:rsidRPr="00000000" w14:paraId="000001B6">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B7">
      <w:pPr>
        <w:pageBreakBefore w:val="0"/>
        <w:spacing w:line="331.2"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If opinions are not sought from provide reasons here:</w:t>
      </w:r>
    </w:p>
    <w:p w:rsidR="00000000" w:rsidDel="00000000" w:rsidP="00000000" w:rsidRDefault="00000000" w:rsidRPr="00000000" w14:paraId="000001B8">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B9">
      <w:pPr>
        <w:pageBreakBefore w:val="0"/>
        <w:spacing w:line="331.2"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Other agencies involved: </w:t>
      </w:r>
    </w:p>
    <w:p w:rsidR="00000000" w:rsidDel="00000000" w:rsidP="00000000" w:rsidRDefault="00000000" w:rsidRPr="00000000" w14:paraId="000001BA">
      <w:pPr>
        <w:pageBreakBefore w:val="0"/>
        <w:jc w:val="left"/>
        <w:rPr>
          <w:rFonts w:ascii="Arial" w:cs="Arial" w:eastAsia="Arial" w:hAnsi="Arial"/>
        </w:rPr>
      </w:pPr>
      <w:r w:rsidDel="00000000" w:rsidR="00000000" w:rsidRPr="00000000">
        <w:rPr>
          <w:rtl w:val="0"/>
        </w:rPr>
      </w:r>
    </w:p>
    <w:tbl>
      <w:tblPr>
        <w:tblStyle w:val="Table2"/>
        <w:tblW w:w="1046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80.9937024825613"/>
        <w:gridCol w:w="3492.2590542705307"/>
        <w:gridCol w:w="3492.2590542705307"/>
        <w:tblGridChange w:id="0">
          <w:tblGrid>
            <w:gridCol w:w="3480.9937024825613"/>
            <w:gridCol w:w="3492.2590542705307"/>
            <w:gridCol w:w="3492.2590542705307"/>
          </w:tblGrid>
        </w:tblGridChange>
      </w:tblGrid>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B">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What’s working well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C">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What are we concerned about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D">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Future Actions: (who is responsible)</w:t>
            </w:r>
          </w:p>
        </w:tc>
      </w:tr>
      <w:tr>
        <w:trPr>
          <w:cantSplit w:val="0"/>
          <w:trHeight w:val="20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BE">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School</w:t>
            </w:r>
          </w:p>
          <w:p w:rsidR="00000000" w:rsidDel="00000000" w:rsidP="00000000" w:rsidRDefault="00000000" w:rsidRPr="00000000" w14:paraId="000001B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C0">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Home</w:t>
            </w:r>
          </w:p>
          <w:p w:rsidR="00000000" w:rsidDel="00000000" w:rsidP="00000000" w:rsidRDefault="00000000" w:rsidRPr="00000000" w14:paraId="000001C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C2">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w:t>
            </w:r>
          </w:p>
          <w:p w:rsidR="00000000" w:rsidDel="00000000" w:rsidP="00000000" w:rsidRDefault="00000000" w:rsidRPr="00000000" w14:paraId="000001C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C4">
            <w:pPr>
              <w:pageBreakBefore w:val="0"/>
              <w:jc w:val="left"/>
              <w:rPr>
                <w:rFonts w:ascii="Arial" w:cs="Arial" w:eastAsia="Arial" w:hAnsi="Arial"/>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5">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School</w:t>
            </w:r>
          </w:p>
          <w:p w:rsidR="00000000" w:rsidDel="00000000" w:rsidP="00000000" w:rsidRDefault="00000000" w:rsidRPr="00000000" w14:paraId="000001C6">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C7">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Home</w:t>
            </w:r>
          </w:p>
          <w:p w:rsidR="00000000" w:rsidDel="00000000" w:rsidP="00000000" w:rsidRDefault="00000000" w:rsidRPr="00000000" w14:paraId="000001C8">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C9">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w:t>
            </w:r>
          </w:p>
          <w:p w:rsidR="00000000" w:rsidDel="00000000" w:rsidP="00000000" w:rsidRDefault="00000000" w:rsidRPr="00000000" w14:paraId="000001C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CB">
            <w:pPr>
              <w:pageBreakBefore w:val="0"/>
              <w:jc w:val="left"/>
              <w:rPr>
                <w:rFonts w:ascii="Arial" w:cs="Arial" w:eastAsia="Arial" w:hAnsi="Arial"/>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CC">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School</w:t>
            </w:r>
          </w:p>
          <w:p w:rsidR="00000000" w:rsidDel="00000000" w:rsidP="00000000" w:rsidRDefault="00000000" w:rsidRPr="00000000" w14:paraId="000001CD">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CE">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Home</w:t>
            </w:r>
          </w:p>
          <w:p w:rsidR="00000000" w:rsidDel="00000000" w:rsidP="00000000" w:rsidRDefault="00000000" w:rsidRPr="00000000" w14:paraId="000001CF">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D0">
            <w:pPr>
              <w:pageBreakBefore w:val="0"/>
              <w:spacing w:line="288"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w:t>
            </w:r>
          </w:p>
        </w:tc>
      </w:tr>
    </w:tbl>
    <w:p w:rsidR="00000000" w:rsidDel="00000000" w:rsidP="00000000" w:rsidRDefault="00000000" w:rsidRPr="00000000" w14:paraId="000001D1">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D2">
      <w:pPr>
        <w:pageBreakBefore w:val="0"/>
        <w:spacing w:line="331.2" w:lineRule="auto"/>
        <w:jc w:val="left"/>
        <w:rPr>
          <w:rFonts w:ascii="Arial" w:cs="Arial" w:eastAsia="Arial" w:hAnsi="Arial"/>
        </w:rPr>
      </w:pPr>
      <w:r w:rsidDel="00000000" w:rsidR="00000000" w:rsidRPr="00000000">
        <w:rPr>
          <w:rFonts w:ascii="Arial" w:cs="Arial" w:eastAsia="Arial" w:hAnsi="Arial"/>
          <w:rtl w:val="0"/>
        </w:rPr>
        <w:t xml:space="preserve">The key information from here will be put into a One page profile or a Zones of Regulation plan to share with key staff and home </w:t>
      </w:r>
      <w:r w:rsidDel="00000000" w:rsidR="00000000" w:rsidRPr="00000000">
        <w:rPr>
          <w:rtl w:val="0"/>
        </w:rPr>
      </w:r>
    </w:p>
    <w:p w:rsidR="00000000" w:rsidDel="00000000" w:rsidP="00000000" w:rsidRDefault="00000000" w:rsidRPr="00000000" w14:paraId="000001D3">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D4">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D5">
      <w:pPr>
        <w:pageBreakBefore w:val="0"/>
        <w:spacing w:line="331.2" w:lineRule="auto"/>
        <w:jc w:val="left"/>
        <w:rPr>
          <w:rFonts w:ascii="Arial" w:cs="Arial" w:eastAsia="Arial" w:hAnsi="Arial"/>
        </w:rPr>
      </w:pPr>
      <w:r w:rsidDel="00000000" w:rsidR="00000000" w:rsidRPr="00000000">
        <w:rPr>
          <w:rFonts w:ascii="Arial" w:cs="Arial" w:eastAsia="Arial" w:hAnsi="Arial"/>
          <w:rtl w:val="0"/>
        </w:rPr>
        <w:t xml:space="preserve">Key questions to ask student:</w:t>
      </w:r>
    </w:p>
    <w:p w:rsidR="00000000" w:rsidDel="00000000" w:rsidP="00000000" w:rsidRDefault="00000000" w:rsidRPr="00000000" w14:paraId="000001D6">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D7">
      <w:pPr>
        <w:pageBreakBefore w:val="0"/>
        <w:spacing w:line="331.2" w:lineRule="auto"/>
        <w:jc w:val="left"/>
        <w:rPr>
          <w:rFonts w:ascii="Arial" w:cs="Arial" w:eastAsia="Arial" w:hAnsi="Arial"/>
        </w:rPr>
      </w:pPr>
      <w:r w:rsidDel="00000000" w:rsidR="00000000" w:rsidRPr="00000000">
        <w:rPr>
          <w:rFonts w:ascii="Arial" w:cs="Arial" w:eastAsia="Arial" w:hAnsi="Arial"/>
          <w:rtl w:val="0"/>
        </w:rPr>
        <w:t xml:space="preserve">What do you like about yourself?</w:t>
      </w:r>
    </w:p>
    <w:p w:rsidR="00000000" w:rsidDel="00000000" w:rsidP="00000000" w:rsidRDefault="00000000" w:rsidRPr="00000000" w14:paraId="000001D8">
      <w:pPr>
        <w:pageBreakBefore w:val="0"/>
        <w:spacing w:line="331.2" w:lineRule="auto"/>
        <w:jc w:val="left"/>
        <w:rPr>
          <w:rFonts w:ascii="Arial" w:cs="Arial" w:eastAsia="Arial" w:hAnsi="Arial"/>
        </w:rPr>
      </w:pPr>
      <w:r w:rsidDel="00000000" w:rsidR="00000000" w:rsidRPr="00000000">
        <w:rPr>
          <w:rFonts w:ascii="Arial" w:cs="Arial" w:eastAsia="Arial" w:hAnsi="Arial"/>
          <w:rtl w:val="0"/>
        </w:rPr>
        <w:t xml:space="preserve">What are you good at?</w:t>
      </w:r>
    </w:p>
    <w:p w:rsidR="00000000" w:rsidDel="00000000" w:rsidP="00000000" w:rsidRDefault="00000000" w:rsidRPr="00000000" w14:paraId="000001D9">
      <w:pPr>
        <w:pageBreakBefore w:val="0"/>
        <w:spacing w:line="331.2" w:lineRule="auto"/>
        <w:jc w:val="left"/>
        <w:rPr>
          <w:rFonts w:ascii="Arial" w:cs="Arial" w:eastAsia="Arial" w:hAnsi="Arial"/>
        </w:rPr>
      </w:pPr>
      <w:r w:rsidDel="00000000" w:rsidR="00000000" w:rsidRPr="00000000">
        <w:rPr>
          <w:rFonts w:ascii="Arial" w:cs="Arial" w:eastAsia="Arial" w:hAnsi="Arial"/>
          <w:rtl w:val="0"/>
        </w:rPr>
        <w:t xml:space="preserve">What do you enjoy?</w:t>
      </w:r>
    </w:p>
    <w:p w:rsidR="00000000" w:rsidDel="00000000" w:rsidP="00000000" w:rsidRDefault="00000000" w:rsidRPr="00000000" w14:paraId="000001D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DB">
      <w:pPr>
        <w:pageBreakBefore w:val="0"/>
        <w:spacing w:line="331.2" w:lineRule="auto"/>
        <w:jc w:val="left"/>
        <w:rPr>
          <w:rFonts w:ascii="Arial" w:cs="Arial" w:eastAsia="Arial" w:hAnsi="Arial"/>
        </w:rPr>
      </w:pPr>
      <w:r w:rsidDel="00000000" w:rsidR="00000000" w:rsidRPr="00000000">
        <w:rPr>
          <w:rFonts w:ascii="Arial" w:cs="Arial" w:eastAsia="Arial" w:hAnsi="Arial"/>
          <w:rtl w:val="0"/>
        </w:rPr>
        <w:t xml:space="preserve">When you are (displaying a certain type of behaviour) how are you feeling? What do you do?  How does that make you feel? Others feel? </w:t>
      </w:r>
    </w:p>
    <w:p w:rsidR="00000000" w:rsidDel="00000000" w:rsidP="00000000" w:rsidRDefault="00000000" w:rsidRPr="00000000" w14:paraId="000001DC">
      <w:pPr>
        <w:pageBreakBefore w:val="0"/>
        <w:spacing w:line="331.2" w:lineRule="auto"/>
        <w:jc w:val="left"/>
        <w:rPr>
          <w:rFonts w:ascii="Arial" w:cs="Arial" w:eastAsia="Arial" w:hAnsi="Arial"/>
          <w:b w:val="1"/>
          <w:bCs w:val="1"/>
        </w:rPr>
      </w:pPr>
      <w:r w:rsidDel="00000000" w:rsidR="00000000" w:rsidRPr="00000000">
        <w:rPr>
          <w:rFonts w:ascii="Arial" w:cs="Arial" w:eastAsia="Arial" w:hAnsi="Arial"/>
          <w:rtl w:val="0"/>
        </w:rPr>
        <w:t xml:space="preserve">What could we try instead? (suggest some options from the zones of regulation too)</w:t>
      </w:r>
      <w:r w:rsidDel="00000000" w:rsidR="00000000" w:rsidRPr="00000000">
        <w:rPr>
          <w:rtl w:val="0"/>
        </w:rPr>
      </w:r>
    </w:p>
    <w:p w:rsidR="00000000" w:rsidDel="00000000" w:rsidP="00000000" w:rsidRDefault="00000000" w:rsidRPr="00000000" w14:paraId="000001DD">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DE">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DF">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0">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1">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2">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3">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4">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5">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6">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7">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8">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9">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A">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B">
      <w:pPr>
        <w:pageBreakBefore w:val="0"/>
        <w:ind w:right="357"/>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C">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ED">
      <w:pPr>
        <w:pageBreakBefore w:val="0"/>
        <w:ind w:left="12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1EE">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EF">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0">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1">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2">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3">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4">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5">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6">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7">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8">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9">
      <w:pPr>
        <w:pageBreakBefore w:val="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FA">
      <w:pPr>
        <w:pageBreakBefore w:val="0"/>
        <w:jc w:val="left"/>
        <w:rPr>
          <w:rFonts w:ascii="Arial" w:cs="Arial" w:eastAsia="Arial" w:hAnsi="Arial"/>
        </w:rPr>
      </w:pPr>
      <w:r w:rsidDel="00000000" w:rsidR="00000000" w:rsidRPr="00000000">
        <w:rPr>
          <w:rtl w:val="0"/>
        </w:rPr>
      </w:r>
    </w:p>
    <w:p w:rsidR="00000000" w:rsidDel="00000000" w:rsidP="00000000" w:rsidRDefault="00000000" w:rsidRPr="00000000" w14:paraId="000001FB">
      <w:pPr>
        <w:pageBreakBefore w:val="0"/>
        <w:jc w:val="left"/>
        <w:rPr>
          <w:rFonts w:ascii="Arial" w:cs="Arial" w:eastAsia="Arial" w:hAnsi="Arial"/>
        </w:rPr>
      </w:pPr>
      <w:r w:rsidDel="00000000" w:rsidR="00000000" w:rsidRPr="00000000">
        <w:rPr>
          <w:rtl w:val="0"/>
        </w:rPr>
      </w:r>
    </w:p>
    <w:sectPr>
      <w:type w:val="nextPage"/>
      <w:pgSz w:h="16840" w:w="11900" w:orient="portrait"/>
      <w:pgMar w:bottom="720.0000000000001" w:top="720.0000000000001" w:left="720.0000000000001" w:right="720.00000000000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Arial Bold"/>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F">
    <w:pPr>
      <w:pageBreakBefore w:val="0"/>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00">
    <w:pPr>
      <w:pageBreakBefore w:val="0"/>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1">
    <w:pPr>
      <w:pageBreakBefore w:val="0"/>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p w:rsidR="00000000" w:rsidDel="00000000" w:rsidP="00000000" w:rsidRDefault="00000000" w:rsidRPr="00000000" w14:paraId="00000202">
    <w:pPr>
      <w:pageBreakBefore w:val="0"/>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C">
      <w:pPr>
        <w:pageBreakBefore w:val="0"/>
        <w:pBdr>
          <w:top w:space="0" w:sz="0" w:val="nil"/>
          <w:left w:space="0" w:sz="0" w:val="nil"/>
          <w:bottom w:space="0" w:sz="0" w:val="nil"/>
          <w:right w:space="0" w:sz="0" w:val="nil"/>
          <w:between w:space="0" w:sz="0" w:val="nil"/>
        </w:pBdr>
        <w:rPr>
          <w:color w:val="000000"/>
        </w:rPr>
      </w:pPr>
      <w:r w:rsidDel="00000000" w:rsidR="00000000" w:rsidRPr="00000000">
        <w:rPr>
          <w:rStyle w:val="FootnoteReference"/>
          <w:vertAlign w:val="superscript"/>
        </w:rPr>
        <w:footnoteRef/>
      </w:r>
      <w:r w:rsidDel="00000000" w:rsidR="00000000" w:rsidRPr="00000000">
        <w:rPr>
          <w:color w:val="000000"/>
          <w:rtl w:val="0"/>
        </w:rPr>
        <w:t xml:space="preserve"> Source: </w:t>
      </w:r>
      <w:hyperlink r:id="rId1">
        <w:r w:rsidDel="00000000" w:rsidR="00000000" w:rsidRPr="00000000">
          <w:rPr>
            <w:color w:val="0563c1"/>
            <w:u w:val="single"/>
            <w:rtl w:val="0"/>
          </w:rPr>
          <w:t xml:space="preserve">Young Minds</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D">
    <w:pPr>
      <w:pageBreakBefore w:val="0"/>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E">
    <w:pPr>
      <w:pageBreakBefore w:val="0"/>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b05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240" w:lineRule="auto"/>
    </w:pPr>
    <w:rPr>
      <w:b w:val="1"/>
      <w:bCs w:val="1"/>
      <w:color w:val="00b050"/>
      <w:sz w:val="40"/>
      <w:szCs w:val="40"/>
    </w:rPr>
  </w:style>
  <w:style w:type="paragraph" w:styleId="Heading2">
    <w:name w:val="heading 2"/>
    <w:basedOn w:val="Normal"/>
    <w:next w:val="Normal"/>
    <w:pPr>
      <w:pageBreakBefore w:val="0"/>
    </w:pPr>
    <w:rPr>
      <w:b w:val="1"/>
      <w:bCs w:val="1"/>
      <w:color w:val="00b050"/>
      <w:sz w:val="32"/>
      <w:szCs w:val="32"/>
    </w:rPr>
  </w:style>
  <w:style w:type="paragraph" w:styleId="Heading3">
    <w:name w:val="heading 3"/>
    <w:basedOn w:val="Normal"/>
    <w:next w:val="Normal"/>
    <w:pPr>
      <w:keepNext w:val="1"/>
      <w:keepLines w:val="1"/>
      <w:pageBreakBefore w:val="0"/>
      <w:spacing w:before="40" w:lineRule="auto"/>
    </w:pPr>
    <w:rPr>
      <w:color w:val="1e4d78"/>
    </w:rPr>
  </w:style>
  <w:style w:type="paragraph" w:styleId="Heading4">
    <w:name w:val="heading 4"/>
    <w:basedOn w:val="Normal"/>
    <w:next w:val="Normal"/>
    <w:pPr>
      <w:keepNext w:val="1"/>
      <w:keepLines w:val="1"/>
      <w:pageBreakBefore w:val="0"/>
      <w:spacing w:before="40" w:lineRule="auto"/>
    </w:pPr>
    <w:rPr>
      <w:i w:val="1"/>
      <w:iCs w:val="1"/>
      <w:color w:val="2e75b5"/>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gov.uk/government/publications/mental-health-and-behaviour-in-schools--2" TargetMode="External"/><Relationship Id="rId20" Type="http://schemas.openxmlformats.org/officeDocument/2006/relationships/hyperlink" Target="http://www.mind.org.uk/information-support/types-of-mental-health-problems/self-harm/#.VMxpXsbA67s" TargetMode="External"/><Relationship Id="rId42" Type="http://schemas.openxmlformats.org/officeDocument/2006/relationships/hyperlink" Target="https://www.gov.uk/government/uploads/system/uploads/attachment_data/file/414024/Childrens_Mental_Health.pdf" TargetMode="External"/><Relationship Id="rId41" Type="http://schemas.openxmlformats.org/officeDocument/2006/relationships/hyperlink" Target="https://assets.publishing.service.gov.uk/government/uploads/system/uploads/attachment_data/file/835733/Keeping_children_safe_in_education_2019.pdf" TargetMode="External"/><Relationship Id="rId22" Type="http://schemas.openxmlformats.org/officeDocument/2006/relationships/hyperlink" Target="https://www.annafreud.org/" TargetMode="External"/><Relationship Id="rId44" Type="http://schemas.openxmlformats.org/officeDocument/2006/relationships/header" Target="header1.xml"/><Relationship Id="rId21" Type="http://schemas.openxmlformats.org/officeDocument/2006/relationships/hyperlink" Target="http://www.mind.org.uk" TargetMode="External"/><Relationship Id="rId43" Type="http://schemas.openxmlformats.org/officeDocument/2006/relationships/hyperlink" Target="https://www.annafreud.org/what-we-do/schools-in-mind/resources-for-schools/supporting-staff-wellbeing-in-schools/" TargetMode="External"/><Relationship Id="rId24" Type="http://schemas.openxmlformats.org/officeDocument/2006/relationships/hyperlink" Target="https://www.minded.org.uk/course/view.php?id=89" TargetMode="External"/><Relationship Id="rId46" Type="http://schemas.openxmlformats.org/officeDocument/2006/relationships/footer" Target="footer2.xml"/><Relationship Id="rId23" Type="http://schemas.openxmlformats.org/officeDocument/2006/relationships/hyperlink" Target="https://www.annafreud.org/" TargetMode="External"/><Relationship Id="rId45"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who.int/features/factfiles/mental_health/en/" TargetMode="External"/><Relationship Id="rId26" Type="http://schemas.openxmlformats.org/officeDocument/2006/relationships/hyperlink" Target="http://www.minded.org.uk" TargetMode="External"/><Relationship Id="rId25" Type="http://schemas.openxmlformats.org/officeDocument/2006/relationships/hyperlink" Target="https://www.minded.org.uk/" TargetMode="External"/><Relationship Id="rId28" Type="http://schemas.openxmlformats.org/officeDocument/2006/relationships/hyperlink" Target="http://www.nshn.co.uk" TargetMode="External"/><Relationship Id="rId27" Type="http://schemas.openxmlformats.org/officeDocument/2006/relationships/hyperlink" Target="https://www.selfharm.co.uk"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www.depressionalliance.org/information/what-depression" TargetMode="External"/><Relationship Id="rId7" Type="http://schemas.openxmlformats.org/officeDocument/2006/relationships/image" Target="media/image14.png"/><Relationship Id="rId8" Type="http://schemas.openxmlformats.org/officeDocument/2006/relationships/image" Target="media/image1.jpg"/><Relationship Id="rId31" Type="http://schemas.openxmlformats.org/officeDocument/2006/relationships/hyperlink" Target="https://www.anxietyuk.org.uk" TargetMode="External"/><Relationship Id="rId30" Type="http://schemas.openxmlformats.org/officeDocument/2006/relationships/hyperlink" Target="http://www.depressionalliance.org/information/what-depression" TargetMode="External"/><Relationship Id="rId11" Type="http://schemas.openxmlformats.org/officeDocument/2006/relationships/hyperlink" Target="https://docs.google.com/document/d/13Zh88T21kgv9K4LVs8q-K1LZWS3zOH17OuS9N17NuKQ/edit" TargetMode="External"/><Relationship Id="rId33" Type="http://schemas.openxmlformats.org/officeDocument/2006/relationships/hyperlink" Target="http://www.ocduk.org/ocd" TargetMode="External"/><Relationship Id="rId10" Type="http://schemas.openxmlformats.org/officeDocument/2006/relationships/hyperlink" Target="https://up.org.uk/" TargetMode="External"/><Relationship Id="rId32" Type="http://schemas.openxmlformats.org/officeDocument/2006/relationships/hyperlink" Target="http://www.anxietyuk.org.uk" TargetMode="External"/><Relationship Id="rId13" Type="http://schemas.openxmlformats.org/officeDocument/2006/relationships/hyperlink" Target="https://sdqinfo.org/py/sdqinfo/b3.py?language=Englishqz(UK)" TargetMode="External"/><Relationship Id="rId35" Type="http://schemas.openxmlformats.org/officeDocument/2006/relationships/hyperlink" Target="https://www.papyrus-uk.org" TargetMode="External"/><Relationship Id="rId12" Type="http://schemas.openxmlformats.org/officeDocument/2006/relationships/hyperlink" Target="https://sdqinfo.org/py/sdqinfo/b3.py?language=Englishqz(UK)" TargetMode="External"/><Relationship Id="rId34" Type="http://schemas.openxmlformats.org/officeDocument/2006/relationships/hyperlink" Target="http://www.ocduk.org/ocd" TargetMode="External"/><Relationship Id="rId15" Type="http://schemas.openxmlformats.org/officeDocument/2006/relationships/hyperlink" Target="https://thrive.wandsworth.gov.uk/kb5/wandsworth/fsd/localoffer.page" TargetMode="External"/><Relationship Id="rId37" Type="http://schemas.openxmlformats.org/officeDocument/2006/relationships/hyperlink" Target="https://letterfromsanta.nspcc.org.uk/globalassets/documents/research-reports/on-the-edge-childline-suicide-report.pdf" TargetMode="External"/><Relationship Id="rId14" Type="http://schemas.openxmlformats.org/officeDocument/2006/relationships/image" Target="media/image5.png"/><Relationship Id="rId36" Type="http://schemas.openxmlformats.org/officeDocument/2006/relationships/hyperlink" Target="http://www.papyrus-uk.org" TargetMode="External"/><Relationship Id="rId17" Type="http://schemas.openxmlformats.org/officeDocument/2006/relationships/hyperlink" Target="https://www.lambeth.gov.uk/send-local-offer" TargetMode="External"/><Relationship Id="rId39" Type="http://schemas.openxmlformats.org/officeDocument/2006/relationships/hyperlink" Target="http://www.b-eat.co.uk/about-eating-disorders" TargetMode="External"/><Relationship Id="rId16" Type="http://schemas.openxmlformats.org/officeDocument/2006/relationships/hyperlink" Target="https://www.swlstg.nhs.uk/our-services/find-a-service/service/wandsworth-camhs" TargetMode="External"/><Relationship Id="rId38" Type="http://schemas.openxmlformats.org/officeDocument/2006/relationships/hyperlink" Target="http://www.b-eat.co.uk/get-help/about-eating-disorders/" TargetMode="External"/><Relationship Id="rId19" Type="http://schemas.openxmlformats.org/officeDocument/2006/relationships/hyperlink" Target="https://youngminds.org.uk/" TargetMode="External"/><Relationship Id="rId18" Type="http://schemas.openxmlformats.org/officeDocument/2006/relationships/hyperlink" Target="https://www.slam.nhs.uk/our-services/camhs/camhs-services/lambeth-camh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www.youngminds.org.uk/training_services/policy/mental_health_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